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24B3D771" w:rsidR="00C02D55" w:rsidRPr="00607383" w:rsidRDefault="003837ED">
            <w:pPr>
              <w:pStyle w:val="a3"/>
              <w:wordWrap/>
              <w:spacing w:line="312" w:lineRule="auto"/>
              <w:jc w:val="center"/>
              <w:rPr>
                <w:rFonts w:ascii="Book Antiqua" w:eastAsia="맑은 고딕" w:hAnsi="Book Antiqua" w:cs="Times New Roman"/>
                <w:b/>
                <w:sz w:val="22"/>
              </w:rPr>
            </w:pPr>
            <w:r w:rsidRPr="001D3C2B">
              <w:rPr>
                <w:rFonts w:asciiTheme="majorBidi" w:hAnsiTheme="majorBidi" w:cstheme="majorBidi"/>
                <w:b/>
                <w:bCs/>
                <w:sz w:val="28"/>
                <w:szCs w:val="28"/>
              </w:rPr>
              <w:t>HUMAN RESOURCE MANAGEMENT</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6C8FA9B7" w:rsidR="00C02D55" w:rsidRPr="00EA3C45" w:rsidRDefault="00EA3C45" w:rsidP="00700DA6">
            <w:pPr>
              <w:pStyle w:val="a3"/>
              <w:wordWrap/>
              <w:spacing w:line="312" w:lineRule="auto"/>
              <w:jc w:val="center"/>
              <w:rPr>
                <w:rFonts w:ascii="Book Antiqua" w:eastAsia="맑은 고딕" w:hAnsi="Book Antiqua" w:cs="Times New Roman"/>
                <w:sz w:val="22"/>
              </w:rPr>
            </w:pPr>
            <w:r w:rsidRPr="00EA3C45">
              <w:rPr>
                <w:rFonts w:asciiTheme="majorBidi" w:hAnsiTheme="majorBidi" w:cstheme="majorBidi"/>
                <w:bCs/>
                <w:sz w:val="22"/>
                <w:szCs w:val="28"/>
              </w:rPr>
              <w:t>In-class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225CD92D" w:rsidR="0091378E" w:rsidRPr="00224F2E" w:rsidRDefault="003837ED"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4811B721" w:rsidR="00C02D55" w:rsidRPr="00224F2E" w:rsidRDefault="005A0F6E"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Business Administration</w:t>
            </w:r>
            <w:bookmarkStart w:id="0" w:name="_GoBack"/>
            <w:bookmarkEnd w:id="0"/>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318CE5DE" w:rsidR="00C02D55" w:rsidRPr="00224F2E" w:rsidRDefault="003837ED" w:rsidP="00700DA6">
            <w:pPr>
              <w:pStyle w:val="a3"/>
              <w:wordWrap/>
              <w:spacing w:line="312" w:lineRule="auto"/>
              <w:jc w:val="center"/>
              <w:rPr>
                <w:rFonts w:ascii="Book Antiqua" w:hAnsi="Book Antiqua" w:cs="Times New Roman"/>
                <w:sz w:val="22"/>
              </w:rPr>
            </w:pPr>
            <w:r>
              <w:rPr>
                <w:rFonts w:ascii="Book Antiqua" w:hAnsi="Book Antiqua" w:cs="Times New Roman"/>
                <w:sz w:val="22"/>
              </w:rPr>
              <w:t xml:space="preserve">Dr. </w:t>
            </w:r>
            <w:proofErr w:type="spellStart"/>
            <w:r>
              <w:rPr>
                <w:rFonts w:ascii="Book Antiqua" w:hAnsi="Book Antiqua" w:cs="Times New Roman"/>
                <w:sz w:val="22"/>
              </w:rPr>
              <w:t>Bahareh</w:t>
            </w:r>
            <w:proofErr w:type="spellEnd"/>
            <w:r>
              <w:rPr>
                <w:rFonts w:ascii="Book Antiqua" w:hAnsi="Book Antiqua" w:cs="Times New Roman"/>
                <w:sz w:val="22"/>
              </w:rPr>
              <w:t xml:space="preserve"> </w:t>
            </w:r>
            <w:proofErr w:type="spellStart"/>
            <w:r>
              <w:rPr>
                <w:rFonts w:ascii="Book Antiqua" w:hAnsi="Book Antiqua" w:cs="Times New Roman"/>
                <w:sz w:val="22"/>
              </w:rPr>
              <w:t>Javadizadeh</w:t>
            </w:r>
            <w:proofErr w:type="spellEnd"/>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49F2B10B" w:rsidR="00C02D55" w:rsidRPr="00224F2E" w:rsidRDefault="00093C37"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Undergraduate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6F38CA02" w:rsidR="00C02D55" w:rsidRPr="00224F2E" w:rsidRDefault="00171F7E" w:rsidP="00700DA6">
            <w:pPr>
              <w:pStyle w:val="a3"/>
              <w:wordWrap/>
              <w:spacing w:line="312" w:lineRule="auto"/>
              <w:jc w:val="center"/>
              <w:rPr>
                <w:rFonts w:ascii="Book Antiqua" w:hAnsi="Book Antiqua" w:cs="Times New Roman"/>
                <w:sz w:val="22"/>
              </w:rPr>
            </w:pPr>
            <w:r w:rsidRPr="00171F7E">
              <w:rPr>
                <w:rFonts w:ascii="Book Antiqua" w:hAnsi="Book Antiqua" w:cs="Times New Roman"/>
                <w:sz w:val="22"/>
              </w:rPr>
              <w:t>BUS3011</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3C203D34" w:rsidR="00C02D55" w:rsidRPr="00224F2E" w:rsidRDefault="00093C37"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w:t>
            </w:r>
            <w:r>
              <w:rPr>
                <w:rFonts w:ascii="Book Antiqua" w:eastAsia="맑은 고딕" w:hAnsi="Book Antiqua" w:cs="Times New Roman"/>
                <w:sz w:val="22"/>
              </w:rPr>
              <w:t>BA</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544FE6E7" w:rsidR="00C02D55" w:rsidRPr="00607383" w:rsidRDefault="003837ED" w:rsidP="00700DA6">
            <w:pPr>
              <w:pStyle w:val="a3"/>
              <w:wordWrap/>
              <w:spacing w:line="312" w:lineRule="auto"/>
              <w:jc w:val="center"/>
              <w:rPr>
                <w:rFonts w:ascii="Calibri" w:hAnsi="Calibri" w:cs="Calibri"/>
                <w:sz w:val="22"/>
              </w:rPr>
            </w:pPr>
            <w:r>
              <w:rPr>
                <w:rFonts w:ascii="Calibri" w:hAnsi="Calibri" w:cs="Calibri"/>
                <w:sz w:val="22"/>
              </w:rPr>
              <w:t>javadi@sfsu.edu</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37D96333" w:rsidR="00C02D55" w:rsidRPr="00224F2E" w:rsidRDefault="00442AE7"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 xml:space="preserve"> 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554DDD3" w14:textId="77777777" w:rsidR="003837ED" w:rsidRDefault="003837ED" w:rsidP="003837ED">
            <w:pPr>
              <w:pStyle w:val="af"/>
              <w:widowControl/>
              <w:numPr>
                <w:ilvl w:val="0"/>
                <w:numId w:val="4"/>
              </w:numPr>
              <w:wordWrap/>
              <w:autoSpaceDE/>
              <w:autoSpaceDN/>
              <w:spacing w:after="0" w:line="276" w:lineRule="auto"/>
              <w:ind w:leftChars="0"/>
              <w:contextualSpacing/>
              <w:jc w:val="left"/>
              <w:rPr>
                <w:rFonts w:asciiTheme="majorBidi" w:hAnsiTheme="majorBidi" w:cstheme="majorBidi"/>
                <w:bCs/>
                <w:sz w:val="24"/>
                <w:szCs w:val="24"/>
              </w:rPr>
            </w:pPr>
            <w:r>
              <w:rPr>
                <w:rFonts w:asciiTheme="majorBidi" w:hAnsiTheme="majorBidi" w:cstheme="majorBidi"/>
                <w:bCs/>
                <w:sz w:val="24"/>
                <w:szCs w:val="24"/>
              </w:rPr>
              <w:t>Understand fundamental</w:t>
            </w:r>
            <w:r w:rsidRPr="00817E2B">
              <w:rPr>
                <w:rFonts w:asciiTheme="majorBidi" w:hAnsiTheme="majorBidi" w:cstheme="majorBidi"/>
                <w:bCs/>
                <w:sz w:val="24"/>
                <w:szCs w:val="24"/>
              </w:rPr>
              <w:t xml:space="preserve"> HR principles, policies, and best practices, setting the stage for your journey to </w:t>
            </w:r>
            <w:r>
              <w:rPr>
                <w:rFonts w:asciiTheme="majorBidi" w:hAnsiTheme="majorBidi" w:cstheme="majorBidi"/>
                <w:bCs/>
                <w:sz w:val="24"/>
                <w:szCs w:val="24"/>
              </w:rPr>
              <w:t>career development</w:t>
            </w:r>
            <w:r w:rsidRPr="00817E2B">
              <w:rPr>
                <w:rFonts w:asciiTheme="majorBidi" w:hAnsiTheme="majorBidi" w:cstheme="majorBidi"/>
                <w:bCs/>
                <w:sz w:val="24"/>
                <w:szCs w:val="24"/>
              </w:rPr>
              <w:t>.</w:t>
            </w:r>
          </w:p>
          <w:p w14:paraId="43CEBD85" w14:textId="77777777" w:rsidR="003837ED" w:rsidRPr="00817E2B" w:rsidRDefault="003837ED" w:rsidP="003837ED">
            <w:pPr>
              <w:pStyle w:val="af"/>
              <w:widowControl/>
              <w:numPr>
                <w:ilvl w:val="0"/>
                <w:numId w:val="4"/>
              </w:numPr>
              <w:wordWrap/>
              <w:autoSpaceDE/>
              <w:autoSpaceDN/>
              <w:spacing w:after="0" w:line="276" w:lineRule="auto"/>
              <w:ind w:leftChars="0"/>
              <w:contextualSpacing/>
              <w:jc w:val="left"/>
              <w:rPr>
                <w:rFonts w:asciiTheme="majorBidi" w:hAnsiTheme="majorBidi" w:cstheme="majorBidi"/>
                <w:bCs/>
                <w:sz w:val="24"/>
                <w:szCs w:val="24"/>
              </w:rPr>
            </w:pPr>
            <w:r w:rsidRPr="00817E2B">
              <w:rPr>
                <w:rFonts w:asciiTheme="majorBidi" w:hAnsiTheme="majorBidi" w:cstheme="majorBidi"/>
                <w:bCs/>
                <w:sz w:val="24"/>
                <w:szCs w:val="24"/>
              </w:rPr>
              <w:t>Uncover the strategic role of HR in shaping an organization</w:t>
            </w:r>
            <w:r>
              <w:rPr>
                <w:rFonts w:asciiTheme="majorBidi" w:hAnsiTheme="majorBidi" w:cstheme="majorBidi"/>
                <w:bCs/>
                <w:sz w:val="24"/>
                <w:szCs w:val="24"/>
              </w:rPr>
              <w:t>’</w:t>
            </w:r>
            <w:r w:rsidRPr="00817E2B">
              <w:rPr>
                <w:rFonts w:asciiTheme="majorBidi" w:hAnsiTheme="majorBidi" w:cstheme="majorBidi"/>
                <w:bCs/>
                <w:sz w:val="24"/>
                <w:szCs w:val="24"/>
              </w:rPr>
              <w:t>s success. Become a valued partner in business decision-making.</w:t>
            </w:r>
          </w:p>
          <w:p w14:paraId="6D49774C" w14:textId="77777777" w:rsidR="003837ED" w:rsidRPr="00817E2B" w:rsidRDefault="003837ED" w:rsidP="003837ED">
            <w:pPr>
              <w:pStyle w:val="af"/>
              <w:widowControl/>
              <w:numPr>
                <w:ilvl w:val="0"/>
                <w:numId w:val="4"/>
              </w:numPr>
              <w:wordWrap/>
              <w:autoSpaceDE/>
              <w:autoSpaceDN/>
              <w:ind w:leftChars="0"/>
              <w:contextualSpacing/>
              <w:jc w:val="left"/>
              <w:rPr>
                <w:rFonts w:asciiTheme="majorBidi" w:hAnsiTheme="majorBidi" w:cstheme="majorBidi"/>
                <w:bCs/>
                <w:sz w:val="24"/>
                <w:szCs w:val="24"/>
              </w:rPr>
            </w:pPr>
            <w:r w:rsidRPr="00817E2B">
              <w:rPr>
                <w:rFonts w:asciiTheme="majorBidi" w:hAnsiTheme="majorBidi" w:cstheme="majorBidi"/>
                <w:bCs/>
                <w:sz w:val="24"/>
                <w:szCs w:val="24"/>
              </w:rPr>
              <w:t>Develop essential interpersonal skills to thrive in diverse work environments</w:t>
            </w:r>
            <w:r>
              <w:rPr>
                <w:rFonts w:asciiTheme="majorBidi" w:hAnsiTheme="majorBidi" w:cstheme="majorBidi"/>
                <w:bCs/>
                <w:sz w:val="24"/>
                <w:szCs w:val="24"/>
              </w:rPr>
              <w:t>.</w:t>
            </w:r>
          </w:p>
          <w:p w14:paraId="36729299" w14:textId="77777777" w:rsidR="003837ED" w:rsidRDefault="003837ED" w:rsidP="003837ED">
            <w:pPr>
              <w:pStyle w:val="af"/>
              <w:widowControl/>
              <w:numPr>
                <w:ilvl w:val="0"/>
                <w:numId w:val="4"/>
              </w:numPr>
              <w:wordWrap/>
              <w:autoSpaceDE/>
              <w:autoSpaceDN/>
              <w:spacing w:after="0" w:line="276" w:lineRule="auto"/>
              <w:ind w:leftChars="0"/>
              <w:contextualSpacing/>
              <w:jc w:val="left"/>
              <w:rPr>
                <w:rFonts w:asciiTheme="majorBidi" w:hAnsiTheme="majorBidi" w:cstheme="majorBidi"/>
                <w:bCs/>
                <w:sz w:val="24"/>
                <w:szCs w:val="24"/>
              </w:rPr>
            </w:pPr>
            <w:r w:rsidRPr="00817E2B">
              <w:rPr>
                <w:rFonts w:asciiTheme="majorBidi" w:hAnsiTheme="majorBidi" w:cstheme="majorBidi"/>
                <w:bCs/>
                <w:sz w:val="24"/>
                <w:szCs w:val="24"/>
              </w:rPr>
              <w:t xml:space="preserve">Discover the art of attracting and retaining top talent. </w:t>
            </w:r>
          </w:p>
          <w:p w14:paraId="646ED850" w14:textId="77777777" w:rsidR="003837ED" w:rsidRDefault="003837ED" w:rsidP="003837ED">
            <w:pPr>
              <w:pStyle w:val="af"/>
              <w:widowControl/>
              <w:numPr>
                <w:ilvl w:val="0"/>
                <w:numId w:val="4"/>
              </w:numPr>
              <w:wordWrap/>
              <w:autoSpaceDE/>
              <w:autoSpaceDN/>
              <w:spacing w:after="0" w:line="276" w:lineRule="auto"/>
              <w:ind w:leftChars="0"/>
              <w:contextualSpacing/>
              <w:jc w:val="left"/>
              <w:rPr>
                <w:rFonts w:asciiTheme="majorBidi" w:hAnsiTheme="majorBidi" w:cstheme="majorBidi"/>
                <w:bCs/>
                <w:sz w:val="24"/>
                <w:szCs w:val="24"/>
              </w:rPr>
            </w:pPr>
            <w:r w:rsidRPr="00817E2B">
              <w:rPr>
                <w:rFonts w:asciiTheme="majorBidi" w:hAnsiTheme="majorBidi" w:cstheme="majorBidi"/>
                <w:bCs/>
                <w:sz w:val="24"/>
                <w:szCs w:val="24"/>
              </w:rPr>
              <w:t>Explore methods to foster continuous growth among employees, including training, performance appraisals, and career development, contributing to a skilled and motivated workforce.</w:t>
            </w:r>
          </w:p>
          <w:p w14:paraId="0B6D6203" w14:textId="77777777" w:rsidR="003837ED" w:rsidRDefault="003837ED" w:rsidP="003837ED">
            <w:pPr>
              <w:pStyle w:val="af"/>
              <w:widowControl/>
              <w:numPr>
                <w:ilvl w:val="0"/>
                <w:numId w:val="4"/>
              </w:numPr>
              <w:wordWrap/>
              <w:autoSpaceDE/>
              <w:autoSpaceDN/>
              <w:spacing w:after="0" w:line="276" w:lineRule="auto"/>
              <w:ind w:leftChars="0"/>
              <w:contextualSpacing/>
              <w:jc w:val="left"/>
              <w:rPr>
                <w:rFonts w:asciiTheme="majorBidi" w:hAnsiTheme="majorBidi" w:cstheme="majorBidi"/>
                <w:bCs/>
                <w:sz w:val="24"/>
                <w:szCs w:val="24"/>
              </w:rPr>
            </w:pPr>
            <w:r w:rsidRPr="00817E2B">
              <w:rPr>
                <w:rFonts w:asciiTheme="majorBidi" w:hAnsiTheme="majorBidi" w:cstheme="majorBidi"/>
                <w:bCs/>
                <w:sz w:val="24"/>
                <w:szCs w:val="24"/>
              </w:rPr>
              <w:t>Explore the various components of employee compensation, including benefits, incentives, and pay structures, to ensure fair and competitive remuneration.</w:t>
            </w:r>
          </w:p>
          <w:p w14:paraId="421B787D" w14:textId="3C5E45C0" w:rsidR="00224F2E" w:rsidRPr="003837ED" w:rsidRDefault="003837ED" w:rsidP="003837ED">
            <w:pPr>
              <w:pStyle w:val="af"/>
              <w:widowControl/>
              <w:numPr>
                <w:ilvl w:val="0"/>
                <w:numId w:val="4"/>
              </w:numPr>
              <w:wordWrap/>
              <w:autoSpaceDE/>
              <w:autoSpaceDN/>
              <w:spacing w:after="0" w:line="276" w:lineRule="auto"/>
              <w:ind w:leftChars="0"/>
              <w:contextualSpacing/>
              <w:jc w:val="left"/>
              <w:rPr>
                <w:rFonts w:asciiTheme="majorBidi" w:hAnsiTheme="majorBidi" w:cstheme="majorBidi"/>
                <w:bCs/>
                <w:sz w:val="24"/>
                <w:szCs w:val="24"/>
              </w:rPr>
            </w:pPr>
            <w:r w:rsidRPr="00817E2B">
              <w:rPr>
                <w:rFonts w:asciiTheme="majorBidi" w:hAnsiTheme="majorBidi" w:cstheme="majorBidi"/>
                <w:bCs/>
                <w:sz w:val="24"/>
                <w:szCs w:val="24"/>
              </w:rPr>
              <w:t>Gain insights into the legal and ethical considerations that shape HR practices, ensuring compliance with regulations and fostering a fair and inclusive workplace.</w:t>
            </w:r>
          </w:p>
        </w:tc>
      </w:tr>
      <w:tr w:rsidR="0091378E" w:rsidRPr="00224F2E" w14:paraId="7FE503F7" w14:textId="77777777" w:rsidTr="00442AE7">
        <w:trPr>
          <w:trHeight w:val="385"/>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2EE22CCA" w:rsidR="0091378E" w:rsidRPr="003837ED" w:rsidRDefault="003837ED" w:rsidP="003837ED">
            <w:pPr>
              <w:spacing w:after="0" w:line="276" w:lineRule="auto"/>
              <w:rPr>
                <w:rFonts w:asciiTheme="majorBidi" w:hAnsiTheme="majorBidi" w:cstheme="majorBidi"/>
                <w:bCs/>
                <w:sz w:val="24"/>
                <w:szCs w:val="24"/>
              </w:rPr>
            </w:pPr>
            <w:r w:rsidRPr="009A0C87">
              <w:rPr>
                <w:rFonts w:asciiTheme="majorBidi" w:hAnsiTheme="majorBidi" w:cstheme="majorBidi"/>
                <w:bCs/>
                <w:sz w:val="24"/>
                <w:szCs w:val="24"/>
              </w:rPr>
              <w:t xml:space="preserve">This course examines critical issues related to the effective use and equitable treatment of employees within organizations. Students will explore how HR activities are influenced by various factors, including the economy, legal frameworks, unions, organizational strategies, and human behavior. Key HR functions such as recruitment, selection, training, development, compensation, performance assessment, and labor relations will be analyzed in terms of their impact on employee attraction, retention, performance, and satisfaction. </w:t>
            </w:r>
            <w:r>
              <w:rPr>
                <w:rFonts w:asciiTheme="majorBidi" w:hAnsiTheme="majorBidi" w:cstheme="majorBidi"/>
                <w:bCs/>
                <w:sz w:val="24"/>
                <w:szCs w:val="24"/>
              </w:rPr>
              <w:t>In this course, s</w:t>
            </w:r>
            <w:r w:rsidRPr="009A0C87">
              <w:rPr>
                <w:rFonts w:asciiTheme="majorBidi" w:hAnsiTheme="majorBidi" w:cstheme="majorBidi"/>
                <w:bCs/>
                <w:sz w:val="24"/>
                <w:szCs w:val="24"/>
              </w:rPr>
              <w:t xml:space="preserve">tudents will gain practical experience in applying HR concepts. The course also emphasizes strategic HR management, job analysis, and the </w:t>
            </w:r>
            <w:r w:rsidRPr="009A0C87">
              <w:rPr>
                <w:rFonts w:asciiTheme="majorBidi" w:hAnsiTheme="majorBidi" w:cstheme="majorBidi"/>
                <w:bCs/>
                <w:sz w:val="24"/>
                <w:szCs w:val="24"/>
              </w:rPr>
              <w:lastRenderedPageBreak/>
              <w:t>development of analytical and decision-making skills in HR contexts.</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lastRenderedPageBreak/>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2BBCB64D" w:rsidR="0091378E" w:rsidRPr="00224F2E" w:rsidRDefault="00442AE7" w:rsidP="00442AE7">
            <w:pPr>
              <w:pStyle w:val="a3"/>
              <w:spacing w:line="312" w:lineRule="auto"/>
              <w:jc w:val="center"/>
              <w:rPr>
                <w:rFonts w:ascii="Book Antiqua" w:eastAsia="맑은 고딕" w:hAnsi="Book Antiqua" w:cs="Times New Roman"/>
                <w:sz w:val="22"/>
              </w:rPr>
            </w:pPr>
            <w:r>
              <w:rPr>
                <w:rFonts w:ascii="맑은 고딕" w:eastAsia="맑은 고딕" w:hAnsi="맑은 고딕" w:cs="Times New Roman" w:hint="eastAsia"/>
                <w:sz w:val="22"/>
              </w:rPr>
              <w:t>○</w:t>
            </w:r>
          </w:p>
        </w:tc>
        <w:tc>
          <w:tcPr>
            <w:tcW w:w="1340" w:type="dxa"/>
            <w:gridSpan w:val="4"/>
            <w:tcBorders>
              <w:top w:val="single" w:sz="3" w:space="0" w:color="000000"/>
              <w:left w:val="single" w:sz="3" w:space="0" w:color="000000"/>
              <w:right w:val="single" w:sz="9" w:space="0" w:color="000000"/>
            </w:tcBorders>
            <w:vAlign w:val="center"/>
          </w:tcPr>
          <w:p w14:paraId="57CA829A" w14:textId="026E7AD4" w:rsidR="0091378E" w:rsidRPr="00224F2E" w:rsidRDefault="00442AE7" w:rsidP="00442AE7">
            <w:pPr>
              <w:pStyle w:val="a3"/>
              <w:spacing w:line="312" w:lineRule="auto"/>
              <w:jc w:val="center"/>
              <w:rPr>
                <w:rFonts w:ascii="Book Antiqua" w:eastAsia="맑은 고딕" w:hAnsi="Book Antiqua" w:cs="Times New Roman"/>
                <w:sz w:val="22"/>
              </w:rPr>
            </w:pPr>
            <w:r>
              <w:rPr>
                <w:rFonts w:ascii="맑은 고딕" w:eastAsia="맑은 고딕" w:hAnsi="맑은 고딕" w:cs="Times New Roman" w:hint="eastAsia"/>
                <w:sz w:val="22"/>
              </w:rPr>
              <w:t>○</w:t>
            </w:r>
          </w:p>
        </w:tc>
        <w:tc>
          <w:tcPr>
            <w:tcW w:w="1211" w:type="dxa"/>
            <w:gridSpan w:val="4"/>
            <w:tcBorders>
              <w:top w:val="single" w:sz="3" w:space="0" w:color="000000"/>
              <w:left w:val="single" w:sz="3" w:space="0" w:color="000000"/>
              <w:right w:val="single" w:sz="9" w:space="0" w:color="000000"/>
            </w:tcBorders>
            <w:vAlign w:val="center"/>
          </w:tcPr>
          <w:p w14:paraId="0F0131D4" w14:textId="6D6681F0" w:rsidR="0091378E" w:rsidRPr="00224F2E" w:rsidRDefault="0091378E" w:rsidP="00442AE7">
            <w:pPr>
              <w:pStyle w:val="a3"/>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133D6891" w:rsidR="0091378E" w:rsidRPr="00224F2E" w:rsidRDefault="00442AE7" w:rsidP="00442AE7">
            <w:pPr>
              <w:pStyle w:val="a3"/>
              <w:spacing w:line="312" w:lineRule="auto"/>
              <w:jc w:val="center"/>
              <w:rPr>
                <w:rFonts w:ascii="Book Antiqua" w:eastAsia="맑은 고딕" w:hAnsi="Book Antiqua" w:cs="Times New Roman"/>
                <w:sz w:val="22"/>
              </w:rPr>
            </w:pPr>
            <w:r>
              <w:rPr>
                <w:rFonts w:ascii="맑은 고딕" w:eastAsia="맑은 고딕" w:hAnsi="맑은 고딕" w:cs="Times New Roman" w:hint="eastAsia"/>
                <w:sz w:val="22"/>
              </w:rPr>
              <w:t>○</w:t>
            </w: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442AE7">
            <w:pPr>
              <w:pStyle w:val="a3"/>
              <w:spacing w:line="312" w:lineRule="auto"/>
              <w:jc w:val="center"/>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636ACCBD" w:rsidR="0091378E" w:rsidRPr="00224F2E" w:rsidRDefault="00442AE7" w:rsidP="00442AE7">
            <w:pPr>
              <w:pStyle w:val="a3"/>
              <w:spacing w:line="312" w:lineRule="auto"/>
              <w:jc w:val="center"/>
              <w:rPr>
                <w:rFonts w:ascii="Book Antiqua" w:eastAsia="맑은 고딕" w:hAnsi="Book Antiqua" w:cs="Times New Roman"/>
                <w:sz w:val="22"/>
              </w:rPr>
            </w:pPr>
            <w:r>
              <w:rPr>
                <w:rFonts w:ascii="맑은 고딕" w:eastAsia="맑은 고딕" w:hAnsi="맑은 고딕" w:cs="Times New Roman" w:hint="eastAsia"/>
                <w:sz w:val="22"/>
              </w:rPr>
              <w:t>○</w:t>
            </w: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442AE7">
        <w:trPr>
          <w:trHeight w:val="1669"/>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73FC80B" w14:textId="77777777" w:rsidR="00CA6825" w:rsidRDefault="003837ED" w:rsidP="003837ED">
            <w:pPr>
              <w:pStyle w:val="a3"/>
              <w:numPr>
                <w:ilvl w:val="0"/>
                <w:numId w:val="5"/>
              </w:numPr>
              <w:spacing w:line="312" w:lineRule="auto"/>
              <w:rPr>
                <w:rFonts w:ascii="Book Antiqua" w:eastAsia="맑은 고딕" w:hAnsi="Book Antiqua" w:cs="Times New Roman"/>
                <w:sz w:val="22"/>
              </w:rPr>
            </w:pPr>
            <w:r>
              <w:rPr>
                <w:rFonts w:ascii="Book Antiqua" w:eastAsia="맑은 고딕" w:hAnsi="Book Antiqua" w:cs="Times New Roman"/>
                <w:sz w:val="22"/>
              </w:rPr>
              <w:t>Lecture</w:t>
            </w:r>
          </w:p>
          <w:p w14:paraId="273C235E" w14:textId="0C86E805" w:rsidR="003837ED" w:rsidRDefault="003837ED" w:rsidP="003837ED">
            <w:pPr>
              <w:pStyle w:val="a3"/>
              <w:numPr>
                <w:ilvl w:val="0"/>
                <w:numId w:val="5"/>
              </w:numPr>
              <w:spacing w:line="312" w:lineRule="auto"/>
              <w:rPr>
                <w:rFonts w:ascii="Book Antiqua" w:eastAsia="맑은 고딕" w:hAnsi="Book Antiqua" w:cs="Times New Roman"/>
                <w:sz w:val="22"/>
              </w:rPr>
            </w:pPr>
            <w:r>
              <w:rPr>
                <w:rFonts w:ascii="Book Antiqua" w:eastAsia="맑은 고딕" w:hAnsi="Book Antiqua" w:cs="Times New Roman"/>
                <w:sz w:val="22"/>
              </w:rPr>
              <w:t>Individual Presentations</w:t>
            </w:r>
          </w:p>
          <w:p w14:paraId="6C019A03" w14:textId="77777777" w:rsidR="003837ED" w:rsidRDefault="003837ED" w:rsidP="003837ED">
            <w:pPr>
              <w:pStyle w:val="a3"/>
              <w:numPr>
                <w:ilvl w:val="0"/>
                <w:numId w:val="5"/>
              </w:numPr>
              <w:spacing w:line="312" w:lineRule="auto"/>
              <w:rPr>
                <w:rFonts w:ascii="Book Antiqua" w:eastAsia="맑은 고딕" w:hAnsi="Book Antiqua" w:cs="Times New Roman"/>
                <w:sz w:val="22"/>
              </w:rPr>
            </w:pPr>
            <w:r>
              <w:rPr>
                <w:rFonts w:ascii="Book Antiqua" w:eastAsia="맑은 고딕" w:hAnsi="Book Antiqua" w:cs="Times New Roman"/>
                <w:sz w:val="22"/>
              </w:rPr>
              <w:t>Class Discussions</w:t>
            </w:r>
          </w:p>
          <w:p w14:paraId="1D45CC63" w14:textId="427BCA9C" w:rsidR="003837ED" w:rsidRDefault="003837ED" w:rsidP="003837ED">
            <w:pPr>
              <w:pStyle w:val="a3"/>
              <w:numPr>
                <w:ilvl w:val="0"/>
                <w:numId w:val="5"/>
              </w:numPr>
              <w:spacing w:line="312" w:lineRule="auto"/>
              <w:rPr>
                <w:rFonts w:ascii="Book Antiqua" w:eastAsia="맑은 고딕" w:hAnsi="Book Antiqua" w:cs="Times New Roman"/>
                <w:sz w:val="22"/>
              </w:rPr>
            </w:pPr>
            <w:r>
              <w:rPr>
                <w:rFonts w:ascii="Book Antiqua" w:eastAsia="맑은 고딕" w:hAnsi="Book Antiqua" w:cs="Times New Roman"/>
                <w:sz w:val="22"/>
              </w:rPr>
              <w:t xml:space="preserve">Experiential exercise </w:t>
            </w:r>
          </w:p>
          <w:p w14:paraId="0590E2EB" w14:textId="77777777" w:rsidR="003837ED" w:rsidRDefault="003837ED" w:rsidP="003837ED">
            <w:pPr>
              <w:pStyle w:val="a3"/>
              <w:numPr>
                <w:ilvl w:val="0"/>
                <w:numId w:val="5"/>
              </w:numPr>
              <w:spacing w:line="312" w:lineRule="auto"/>
              <w:rPr>
                <w:rFonts w:ascii="Book Antiqua" w:eastAsia="맑은 고딕" w:hAnsi="Book Antiqua" w:cs="Times New Roman"/>
                <w:sz w:val="22"/>
              </w:rPr>
            </w:pPr>
            <w:r>
              <w:rPr>
                <w:rFonts w:ascii="Book Antiqua" w:eastAsia="맑은 고딕" w:hAnsi="Book Antiqua" w:cs="Times New Roman"/>
                <w:sz w:val="22"/>
              </w:rPr>
              <w:t>Class activities and games</w:t>
            </w:r>
          </w:p>
          <w:p w14:paraId="5BA0A104" w14:textId="402903F1" w:rsidR="003837ED" w:rsidRPr="0065506C" w:rsidRDefault="003837ED" w:rsidP="003837ED">
            <w:pPr>
              <w:pStyle w:val="a3"/>
              <w:numPr>
                <w:ilvl w:val="0"/>
                <w:numId w:val="5"/>
              </w:numPr>
              <w:spacing w:line="312" w:lineRule="auto"/>
              <w:rPr>
                <w:rFonts w:ascii="Book Antiqua" w:eastAsia="맑은 고딕" w:hAnsi="Book Antiqua" w:cs="Times New Roman"/>
                <w:sz w:val="22"/>
              </w:rPr>
            </w:pPr>
            <w:r>
              <w:rPr>
                <w:rFonts w:ascii="Book Antiqua" w:eastAsia="맑은 고딕" w:hAnsi="Book Antiqua" w:cs="Times New Roman"/>
                <w:sz w:val="22"/>
              </w:rPr>
              <w:t xml:space="preserve">Team projects and presentations </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2606C4B9"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46AE412A" w:rsidR="00CA6825" w:rsidRPr="00AD6F7C" w:rsidRDefault="0082464F" w:rsidP="0092633F">
            <w:pPr>
              <w:pStyle w:val="a3"/>
              <w:spacing w:line="312" w:lineRule="auto"/>
              <w:jc w:val="center"/>
              <w:rPr>
                <w:rFonts w:ascii="Book Antiqua" w:eastAsia="맑은 고딕" w:hAnsi="Book Antiqua" w:cs="Times New Roman"/>
                <w:b/>
                <w:color w:val="000000" w:themeColor="text1"/>
              </w:rPr>
            </w:pPr>
            <w:r w:rsidRPr="00AD6F7C">
              <w:rPr>
                <w:rFonts w:ascii="Book Antiqua" w:eastAsia="맑은 고딕" w:hAnsi="Book Antiqua" w:cs="Times New Roman"/>
                <w:b/>
                <w:color w:val="000000" w:themeColor="text1"/>
              </w:rPr>
              <w:t>10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0FB6E1AE" w:rsidR="00CA6825" w:rsidRPr="00AD6F7C" w:rsidRDefault="0082464F" w:rsidP="0092633F">
            <w:pPr>
              <w:pStyle w:val="a3"/>
              <w:spacing w:line="312" w:lineRule="auto"/>
              <w:jc w:val="center"/>
              <w:rPr>
                <w:rFonts w:ascii="Book Antiqua" w:eastAsia="맑은 고딕" w:hAnsi="Book Antiqua" w:cs="Times New Roman"/>
                <w:b/>
                <w:color w:val="000000" w:themeColor="text1"/>
              </w:rPr>
            </w:pPr>
            <w:r w:rsidRPr="00AD6F7C">
              <w:rPr>
                <w:rFonts w:ascii="Book Antiqua" w:eastAsia="맑은 고딕" w:hAnsi="Book Antiqua" w:cs="Times New Roman"/>
                <w:b/>
                <w:color w:val="000000" w:themeColor="text1"/>
              </w:rPr>
              <w:t>60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58E988F1" w:rsidR="00CA6825" w:rsidRPr="00AD6F7C" w:rsidRDefault="0082464F" w:rsidP="0092633F">
            <w:pPr>
              <w:pStyle w:val="a3"/>
              <w:spacing w:line="312" w:lineRule="auto"/>
              <w:jc w:val="center"/>
              <w:rPr>
                <w:rFonts w:ascii="Book Antiqua" w:eastAsia="맑은 고딕" w:hAnsi="Book Antiqua" w:cs="Times New Roman"/>
                <w:b/>
                <w:color w:val="000000" w:themeColor="text1"/>
              </w:rPr>
            </w:pPr>
            <w:r w:rsidRPr="00AD6F7C">
              <w:rPr>
                <w:rFonts w:ascii="Book Antiqua" w:eastAsia="맑은 고딕" w:hAnsi="Book Antiqua" w:cs="Times New Roman"/>
                <w:b/>
                <w:color w:val="000000" w:themeColor="text1"/>
              </w:rPr>
              <w:t>15</w:t>
            </w: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3FB586E1" w:rsidR="00CA6825" w:rsidRPr="00AD6F7C" w:rsidRDefault="0082464F" w:rsidP="0092633F">
            <w:pPr>
              <w:pStyle w:val="a3"/>
              <w:spacing w:line="312" w:lineRule="auto"/>
              <w:jc w:val="center"/>
              <w:rPr>
                <w:rFonts w:ascii="Book Antiqua" w:eastAsia="맑은 고딕" w:hAnsi="Book Antiqua" w:cs="Times New Roman"/>
                <w:b/>
                <w:color w:val="000000" w:themeColor="text1"/>
              </w:rPr>
            </w:pPr>
            <w:r w:rsidRPr="00AD6F7C">
              <w:rPr>
                <w:rFonts w:ascii="Book Antiqua" w:eastAsia="맑은 고딕" w:hAnsi="Book Antiqua" w:cs="Times New Roman"/>
                <w:b/>
                <w:color w:val="000000" w:themeColor="text1"/>
              </w:rPr>
              <w:t>10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09BEC035" w:rsidR="00CA6825" w:rsidRPr="00AD6F7C" w:rsidRDefault="0082464F" w:rsidP="0092633F">
            <w:pPr>
              <w:pStyle w:val="a3"/>
              <w:spacing w:line="312" w:lineRule="auto"/>
              <w:jc w:val="center"/>
              <w:rPr>
                <w:rFonts w:ascii="Book Antiqua" w:eastAsia="맑은 고딕" w:hAnsi="Book Antiqua" w:cs="Times New Roman"/>
                <w:b/>
                <w:color w:val="000000" w:themeColor="text1"/>
              </w:rPr>
            </w:pPr>
            <w:r w:rsidRPr="00AD6F7C">
              <w:rPr>
                <w:rFonts w:ascii="Book Antiqua" w:eastAsia="맑은 고딕" w:hAnsi="Book Antiqua" w:cs="Times New Roman"/>
                <w:b/>
                <w:color w:val="000000" w:themeColor="text1"/>
              </w:rPr>
              <w:t>5</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AD6F7C" w:rsidRDefault="00CA6825" w:rsidP="0092633F">
            <w:pPr>
              <w:pStyle w:val="a3"/>
              <w:spacing w:line="312" w:lineRule="auto"/>
              <w:jc w:val="center"/>
              <w:rPr>
                <w:rFonts w:ascii="Book Antiqua" w:eastAsia="맑은 고딕" w:hAnsi="Book Antiqua" w:cs="Times New Roman"/>
                <w:b/>
                <w:color w:val="000000" w:themeColor="text1"/>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26D82EF6" w:rsidR="00CA6825" w:rsidRPr="00AD6F7C" w:rsidRDefault="003837ED" w:rsidP="0092633F">
            <w:pPr>
              <w:pStyle w:val="a3"/>
              <w:spacing w:line="312" w:lineRule="auto"/>
              <w:jc w:val="center"/>
              <w:rPr>
                <w:rFonts w:ascii="Book Antiqua" w:eastAsia="맑은 고딕" w:hAnsi="Book Antiqua" w:cs="Times New Roman"/>
                <w:b/>
                <w:color w:val="000000" w:themeColor="text1"/>
              </w:rPr>
            </w:pPr>
            <w:r w:rsidRPr="00AD6F7C">
              <w:rPr>
                <w:rFonts w:ascii="Book Antiqua" w:eastAsia="맑은 고딕" w:hAnsi="Book Antiqua" w:cs="Times New Roman"/>
                <w:b/>
                <w:color w:val="000000" w:themeColor="text1"/>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D84ADE6" w14:textId="77777777" w:rsidR="003837ED" w:rsidRDefault="003837ED" w:rsidP="003837ED">
            <w:pPr>
              <w:pStyle w:val="a3"/>
              <w:spacing w:line="240" w:lineRule="auto"/>
              <w:ind w:left="330" w:right="102" w:hangingChars="150" w:hanging="330"/>
              <w:rPr>
                <w:rFonts w:ascii="바탕" w:eastAsia="바탕" w:hAnsi="바탕" w:cs="바탕"/>
                <w:color w:val="auto"/>
                <w:sz w:val="22"/>
              </w:rPr>
            </w:pPr>
          </w:p>
          <w:tbl>
            <w:tblPr>
              <w:tblStyle w:val="60"/>
              <w:tblW w:w="0" w:type="auto"/>
              <w:tblLayout w:type="fixed"/>
              <w:tblLook w:val="04A0" w:firstRow="1" w:lastRow="0" w:firstColumn="1" w:lastColumn="0" w:noHBand="0" w:noVBand="1"/>
            </w:tblPr>
            <w:tblGrid>
              <w:gridCol w:w="3775"/>
              <w:gridCol w:w="1980"/>
            </w:tblGrid>
            <w:tr w:rsidR="003837ED" w:rsidRPr="00AD3E2F" w14:paraId="0CB04355" w14:textId="77777777" w:rsidTr="003837E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5" w:type="dxa"/>
                  <w:noWrap/>
                </w:tcPr>
                <w:p w14:paraId="67877774" w14:textId="77777777" w:rsidR="003837ED" w:rsidRPr="00AD3E2F" w:rsidRDefault="003837ED" w:rsidP="003837ED">
                  <w:pPr>
                    <w:spacing w:line="276" w:lineRule="auto"/>
                    <w:contextualSpacing/>
                    <w:rPr>
                      <w:rFonts w:asciiTheme="majorBidi" w:hAnsiTheme="majorBidi" w:cstheme="majorBidi"/>
                      <w:color w:val="auto"/>
                      <w:sz w:val="24"/>
                      <w:szCs w:val="24"/>
                    </w:rPr>
                  </w:pPr>
                  <w:bookmarkStart w:id="1" w:name="_Hlk143336764"/>
                  <w:r w:rsidRPr="00AD3E2F">
                    <w:rPr>
                      <w:rFonts w:asciiTheme="majorBidi" w:hAnsiTheme="majorBidi" w:cstheme="majorBidi"/>
                      <w:color w:val="auto"/>
                      <w:sz w:val="24"/>
                      <w:szCs w:val="24"/>
                    </w:rPr>
                    <w:t xml:space="preserve">Component </w:t>
                  </w:r>
                </w:p>
              </w:tc>
              <w:tc>
                <w:tcPr>
                  <w:tcW w:w="1980" w:type="dxa"/>
                  <w:noWrap/>
                </w:tcPr>
                <w:p w14:paraId="52FE9E77" w14:textId="77777777" w:rsidR="003837ED" w:rsidRPr="00AD3E2F" w:rsidRDefault="003837ED" w:rsidP="003837ED">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AD3E2F">
                    <w:rPr>
                      <w:rFonts w:asciiTheme="majorBidi" w:hAnsiTheme="majorBidi" w:cstheme="majorBidi"/>
                      <w:color w:val="auto"/>
                      <w:sz w:val="24"/>
                      <w:szCs w:val="24"/>
                    </w:rPr>
                    <w:t>Points possible</w:t>
                  </w:r>
                </w:p>
              </w:tc>
            </w:tr>
            <w:tr w:rsidR="003837ED" w:rsidRPr="00AD3E2F" w14:paraId="3B772828" w14:textId="77777777" w:rsidTr="003837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6113C15C" w14:textId="77777777" w:rsidR="003837ED" w:rsidRPr="007170E9" w:rsidRDefault="003837ED" w:rsidP="003837ED">
                  <w:pPr>
                    <w:spacing w:line="276" w:lineRule="auto"/>
                    <w:contextualSpacing/>
                    <w:rPr>
                      <w:rFonts w:asciiTheme="majorBidi" w:hAnsiTheme="majorBidi" w:cstheme="majorBidi"/>
                      <w:b w:val="0"/>
                      <w:bCs w:val="0"/>
                    </w:rPr>
                  </w:pPr>
                  <w:r w:rsidRPr="007170E9">
                    <w:rPr>
                      <w:rFonts w:asciiTheme="majorBidi" w:hAnsiTheme="majorBidi" w:cstheme="majorBidi"/>
                      <w:b w:val="0"/>
                      <w:bCs w:val="0"/>
                      <w:color w:val="auto"/>
                    </w:rPr>
                    <w:t>Participation and Attendance</w:t>
                  </w:r>
                </w:p>
              </w:tc>
              <w:tc>
                <w:tcPr>
                  <w:tcW w:w="1980" w:type="dxa"/>
                  <w:noWrap/>
                  <w:hideMark/>
                </w:tcPr>
                <w:p w14:paraId="4DEDCA13" w14:textId="42352F4C" w:rsidR="003837ED" w:rsidRPr="00AD3E2F" w:rsidRDefault="003837ED" w:rsidP="003837ED">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w:t>
                  </w:r>
                  <w:r w:rsidR="003D6C23">
                    <w:rPr>
                      <w:rFonts w:asciiTheme="majorBidi" w:hAnsiTheme="majorBidi" w:cstheme="majorBidi"/>
                      <w:sz w:val="24"/>
                      <w:szCs w:val="24"/>
                    </w:rPr>
                    <w:t>5</w:t>
                  </w:r>
                </w:p>
              </w:tc>
            </w:tr>
            <w:tr w:rsidR="003837ED" w:rsidRPr="00AD3E2F" w14:paraId="36AE9306" w14:textId="77777777" w:rsidTr="003837ED">
              <w:trPr>
                <w:trHeight w:val="2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654C5F78" w14:textId="77777777" w:rsidR="003837ED" w:rsidRPr="00AD3E2F" w:rsidRDefault="003837ED" w:rsidP="003837ED">
                  <w:pPr>
                    <w:spacing w:line="276" w:lineRule="auto"/>
                    <w:contextualSpacing/>
                    <w:rPr>
                      <w:rFonts w:asciiTheme="majorBidi" w:hAnsiTheme="majorBidi" w:cstheme="majorBidi"/>
                      <w:b w:val="0"/>
                      <w:bCs w:val="0"/>
                      <w:color w:val="auto"/>
                    </w:rPr>
                  </w:pPr>
                  <w:r w:rsidRPr="00AD3E2F">
                    <w:rPr>
                      <w:rFonts w:asciiTheme="majorBidi" w:hAnsiTheme="majorBidi" w:cstheme="majorBidi"/>
                      <w:b w:val="0"/>
                      <w:bCs w:val="0"/>
                      <w:color w:val="auto"/>
                    </w:rPr>
                    <w:t>Reading Notes</w:t>
                  </w:r>
                </w:p>
              </w:tc>
              <w:tc>
                <w:tcPr>
                  <w:tcW w:w="1980" w:type="dxa"/>
                  <w:noWrap/>
                  <w:hideMark/>
                </w:tcPr>
                <w:p w14:paraId="3DF76FBC" w14:textId="47C70A06" w:rsidR="003837ED" w:rsidRPr="00AD3E2F" w:rsidRDefault="0045605A" w:rsidP="003837E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12</w:t>
                  </w:r>
                </w:p>
              </w:tc>
            </w:tr>
            <w:tr w:rsidR="003837ED" w:rsidRPr="00AD3E2F" w14:paraId="1CB54B33" w14:textId="77777777" w:rsidTr="003837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624B1CD4" w14:textId="77777777" w:rsidR="003837ED" w:rsidRPr="00AD3E2F" w:rsidRDefault="003837ED" w:rsidP="003837ED">
                  <w:pPr>
                    <w:spacing w:line="276" w:lineRule="auto"/>
                    <w:contextualSpacing/>
                    <w:rPr>
                      <w:rFonts w:asciiTheme="majorBidi" w:hAnsiTheme="majorBidi" w:cstheme="majorBidi"/>
                      <w:b w:val="0"/>
                      <w:bCs w:val="0"/>
                      <w:color w:val="auto"/>
                    </w:rPr>
                  </w:pPr>
                  <w:r w:rsidRPr="00AD3E2F">
                    <w:rPr>
                      <w:rFonts w:asciiTheme="majorBidi" w:hAnsiTheme="majorBidi" w:cstheme="majorBidi"/>
                      <w:b w:val="0"/>
                      <w:bCs w:val="0"/>
                      <w:color w:val="auto"/>
                    </w:rPr>
                    <w:t>Quizzes</w:t>
                  </w:r>
                </w:p>
              </w:tc>
              <w:tc>
                <w:tcPr>
                  <w:tcW w:w="1980" w:type="dxa"/>
                  <w:noWrap/>
                  <w:hideMark/>
                </w:tcPr>
                <w:p w14:paraId="769DCE13" w14:textId="39D85668" w:rsidR="003837ED" w:rsidRPr="00AD3E2F" w:rsidRDefault="0045605A" w:rsidP="003837ED">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12</w:t>
                  </w:r>
                </w:p>
              </w:tc>
            </w:tr>
            <w:tr w:rsidR="003837ED" w:rsidRPr="00AD3E2F" w14:paraId="10F4C584" w14:textId="77777777" w:rsidTr="003837ED">
              <w:trPr>
                <w:trHeight w:val="2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7212A277" w14:textId="77777777" w:rsidR="003837ED" w:rsidRPr="00AD3E2F" w:rsidRDefault="003837ED" w:rsidP="003837ED">
                  <w:pPr>
                    <w:spacing w:line="276" w:lineRule="auto"/>
                    <w:contextualSpacing/>
                    <w:rPr>
                      <w:rFonts w:asciiTheme="majorBidi" w:hAnsiTheme="majorBidi" w:cstheme="majorBidi"/>
                      <w:b w:val="0"/>
                      <w:bCs w:val="0"/>
                      <w:color w:val="auto"/>
                    </w:rPr>
                  </w:pPr>
                  <w:r>
                    <w:rPr>
                      <w:rFonts w:asciiTheme="majorBidi" w:hAnsiTheme="majorBidi" w:cstheme="majorBidi"/>
                      <w:b w:val="0"/>
                      <w:bCs w:val="0"/>
                      <w:color w:val="auto"/>
                    </w:rPr>
                    <w:t xml:space="preserve">Team Project: </w:t>
                  </w:r>
                  <w:r w:rsidRPr="00AD3E2F">
                    <w:rPr>
                      <w:rFonts w:asciiTheme="majorBidi" w:hAnsiTheme="majorBidi" w:cstheme="majorBidi"/>
                      <w:b w:val="0"/>
                      <w:bCs w:val="0"/>
                      <w:color w:val="auto"/>
                    </w:rPr>
                    <w:t>HR News and Cases</w:t>
                  </w:r>
                </w:p>
              </w:tc>
              <w:tc>
                <w:tcPr>
                  <w:tcW w:w="1980" w:type="dxa"/>
                  <w:noWrap/>
                  <w:hideMark/>
                </w:tcPr>
                <w:p w14:paraId="4FEF9F3F" w14:textId="3B779F89" w:rsidR="003837ED" w:rsidRPr="00AD3E2F" w:rsidRDefault="003837ED" w:rsidP="003837E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D3E2F">
                    <w:rPr>
                      <w:rFonts w:asciiTheme="majorBidi" w:hAnsiTheme="majorBidi" w:cstheme="majorBidi"/>
                      <w:sz w:val="24"/>
                      <w:szCs w:val="24"/>
                    </w:rPr>
                    <w:t>1</w:t>
                  </w:r>
                  <w:r>
                    <w:rPr>
                      <w:rFonts w:asciiTheme="majorBidi" w:hAnsiTheme="majorBidi" w:cstheme="majorBidi"/>
                      <w:sz w:val="24"/>
                      <w:szCs w:val="24"/>
                    </w:rPr>
                    <w:t>5</w:t>
                  </w:r>
                </w:p>
              </w:tc>
            </w:tr>
            <w:tr w:rsidR="003837ED" w:rsidRPr="00AD3E2F" w14:paraId="40547BA1" w14:textId="77777777" w:rsidTr="003837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5" w:type="dxa"/>
                  <w:noWrap/>
                </w:tcPr>
                <w:p w14:paraId="194A1EDD" w14:textId="77777777" w:rsidR="003837ED" w:rsidRPr="00AD3E2F" w:rsidRDefault="003837ED" w:rsidP="003837ED">
                  <w:pPr>
                    <w:spacing w:line="276" w:lineRule="auto"/>
                    <w:contextualSpacing/>
                    <w:rPr>
                      <w:rFonts w:asciiTheme="majorBidi" w:hAnsiTheme="majorBidi" w:cstheme="majorBidi"/>
                      <w:b w:val="0"/>
                      <w:bCs w:val="0"/>
                      <w:color w:val="auto"/>
                    </w:rPr>
                  </w:pPr>
                  <w:r>
                    <w:rPr>
                      <w:rFonts w:asciiTheme="majorBidi" w:hAnsiTheme="majorBidi" w:cstheme="majorBidi"/>
                      <w:b w:val="0"/>
                      <w:bCs w:val="0"/>
                      <w:color w:val="auto"/>
                    </w:rPr>
                    <w:t xml:space="preserve">Small Projects </w:t>
                  </w:r>
                </w:p>
              </w:tc>
              <w:tc>
                <w:tcPr>
                  <w:tcW w:w="1980" w:type="dxa"/>
                  <w:noWrap/>
                </w:tcPr>
                <w:p w14:paraId="4B8EC9D1" w14:textId="5E9424BF" w:rsidR="003837ED" w:rsidRPr="00AD3E2F" w:rsidRDefault="003837ED" w:rsidP="003837ED">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w:t>
                  </w:r>
                  <w:r w:rsidR="003D6C23">
                    <w:rPr>
                      <w:rFonts w:asciiTheme="majorBidi" w:hAnsiTheme="majorBidi" w:cstheme="majorBidi"/>
                      <w:sz w:val="24"/>
                      <w:szCs w:val="24"/>
                    </w:rPr>
                    <w:t>6</w:t>
                  </w:r>
                </w:p>
              </w:tc>
            </w:tr>
            <w:tr w:rsidR="003837ED" w:rsidRPr="00AD3E2F" w14:paraId="3CE94F83" w14:textId="77777777" w:rsidTr="003837ED">
              <w:trPr>
                <w:trHeight w:val="20"/>
              </w:trPr>
              <w:tc>
                <w:tcPr>
                  <w:cnfStyle w:val="001000000000" w:firstRow="0" w:lastRow="0" w:firstColumn="1" w:lastColumn="0" w:oddVBand="0" w:evenVBand="0" w:oddHBand="0" w:evenHBand="0" w:firstRowFirstColumn="0" w:firstRowLastColumn="0" w:lastRowFirstColumn="0" w:lastRowLastColumn="0"/>
                  <w:tcW w:w="3775" w:type="dxa"/>
                  <w:noWrap/>
                </w:tcPr>
                <w:p w14:paraId="0417AB48" w14:textId="77777777" w:rsidR="003837ED" w:rsidRPr="00AD3E2F" w:rsidRDefault="003837ED" w:rsidP="003837ED">
                  <w:pPr>
                    <w:spacing w:line="276" w:lineRule="auto"/>
                    <w:contextualSpacing/>
                    <w:rPr>
                      <w:rFonts w:asciiTheme="majorBidi" w:hAnsiTheme="majorBidi" w:cstheme="majorBidi"/>
                      <w:b w:val="0"/>
                      <w:bCs w:val="0"/>
                      <w:color w:val="auto"/>
                    </w:rPr>
                  </w:pPr>
                  <w:r w:rsidRPr="00AD3E2F">
                    <w:rPr>
                      <w:rFonts w:asciiTheme="majorBidi" w:hAnsiTheme="majorBidi" w:cstheme="majorBidi"/>
                      <w:b w:val="0"/>
                      <w:bCs w:val="0"/>
                      <w:color w:val="auto"/>
                    </w:rPr>
                    <w:t>Industry Insider Interviews</w:t>
                  </w:r>
                </w:p>
              </w:tc>
              <w:tc>
                <w:tcPr>
                  <w:tcW w:w="1980" w:type="dxa"/>
                  <w:noWrap/>
                </w:tcPr>
                <w:p w14:paraId="1B1289D4" w14:textId="0AE57E46" w:rsidR="003837ED" w:rsidRPr="00AD3E2F" w:rsidRDefault="003837ED" w:rsidP="003837E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D3E2F">
                    <w:rPr>
                      <w:rFonts w:asciiTheme="majorBidi" w:hAnsiTheme="majorBidi" w:cstheme="majorBidi"/>
                      <w:sz w:val="24"/>
                      <w:szCs w:val="24"/>
                    </w:rPr>
                    <w:t>1</w:t>
                  </w:r>
                  <w:r>
                    <w:rPr>
                      <w:rFonts w:asciiTheme="majorBidi" w:hAnsiTheme="majorBidi" w:cstheme="majorBidi"/>
                      <w:sz w:val="24"/>
                      <w:szCs w:val="24"/>
                    </w:rPr>
                    <w:t>0</w:t>
                  </w:r>
                </w:p>
              </w:tc>
            </w:tr>
            <w:tr w:rsidR="0045605A" w:rsidRPr="00AD3E2F" w14:paraId="34E5683B" w14:textId="77777777" w:rsidTr="003837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5" w:type="dxa"/>
                  <w:noWrap/>
                </w:tcPr>
                <w:p w14:paraId="5A4260C2" w14:textId="40CD85D5" w:rsidR="0045605A" w:rsidRPr="00AD3E2F" w:rsidRDefault="0045605A" w:rsidP="003837ED">
                  <w:pPr>
                    <w:spacing w:line="276" w:lineRule="auto"/>
                    <w:contextualSpacing/>
                    <w:rPr>
                      <w:rFonts w:asciiTheme="majorBidi" w:hAnsiTheme="majorBidi" w:cstheme="majorBidi"/>
                    </w:rPr>
                  </w:pPr>
                  <w:r>
                    <w:rPr>
                      <w:rFonts w:asciiTheme="majorBidi" w:hAnsiTheme="majorBidi" w:cstheme="majorBidi"/>
                    </w:rPr>
                    <w:t>Final Exam</w:t>
                  </w:r>
                </w:p>
              </w:tc>
              <w:tc>
                <w:tcPr>
                  <w:tcW w:w="1980" w:type="dxa"/>
                  <w:noWrap/>
                </w:tcPr>
                <w:p w14:paraId="3F86E3FE" w14:textId="2129F1AA" w:rsidR="0045605A" w:rsidRPr="00AD3E2F" w:rsidRDefault="0045605A" w:rsidP="003837ED">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10</w:t>
                  </w:r>
                </w:p>
              </w:tc>
            </w:tr>
            <w:tr w:rsidR="003837ED" w:rsidRPr="00AD3E2F" w14:paraId="3AB98D4C" w14:textId="77777777" w:rsidTr="003837ED">
              <w:trPr>
                <w:trHeight w:val="2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5D9C37DE" w14:textId="77777777" w:rsidR="003837ED" w:rsidRPr="00AD3E2F" w:rsidRDefault="003837ED" w:rsidP="003837ED">
                  <w:pPr>
                    <w:spacing w:line="276" w:lineRule="auto"/>
                    <w:contextualSpacing/>
                    <w:rPr>
                      <w:rFonts w:asciiTheme="majorBidi" w:hAnsiTheme="majorBidi" w:cstheme="majorBidi"/>
                      <w:b w:val="0"/>
                      <w:bCs w:val="0"/>
                      <w:color w:val="auto"/>
                    </w:rPr>
                  </w:pPr>
                  <w:r w:rsidRPr="00AD3E2F">
                    <w:rPr>
                      <w:rFonts w:asciiTheme="majorBidi" w:hAnsiTheme="majorBidi" w:cstheme="majorBidi"/>
                      <w:b w:val="0"/>
                      <w:bCs w:val="0"/>
                      <w:color w:val="auto"/>
                    </w:rPr>
                    <w:t>Total</w:t>
                  </w:r>
                </w:p>
              </w:tc>
              <w:tc>
                <w:tcPr>
                  <w:tcW w:w="1980" w:type="dxa"/>
                  <w:noWrap/>
                  <w:hideMark/>
                </w:tcPr>
                <w:p w14:paraId="4D183356" w14:textId="6128BD01" w:rsidR="003837ED" w:rsidRPr="00AD3E2F" w:rsidRDefault="003837ED" w:rsidP="003837ED">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D3E2F">
                    <w:rPr>
                      <w:rFonts w:asciiTheme="majorBidi" w:hAnsiTheme="majorBidi" w:cstheme="majorBidi"/>
                      <w:sz w:val="24"/>
                      <w:szCs w:val="24"/>
                    </w:rPr>
                    <w:t>100</w:t>
                  </w:r>
                </w:p>
              </w:tc>
            </w:tr>
            <w:bookmarkEnd w:id="1"/>
          </w:tbl>
          <w:p w14:paraId="5598F1F7" w14:textId="77777777" w:rsidR="003837ED" w:rsidRDefault="003837ED" w:rsidP="003837ED">
            <w:pPr>
              <w:pStyle w:val="a3"/>
              <w:spacing w:line="240" w:lineRule="auto"/>
              <w:ind w:left="330" w:right="102" w:hangingChars="150" w:hanging="330"/>
              <w:rPr>
                <w:rFonts w:ascii="바탕" w:eastAsia="바탕" w:hAnsi="바탕" w:cs="바탕"/>
                <w:color w:val="auto"/>
                <w:sz w:val="22"/>
              </w:rPr>
            </w:pPr>
          </w:p>
          <w:p w14:paraId="3B7C7BC3" w14:textId="26102CF1" w:rsidR="00CA6825" w:rsidRPr="003837ED" w:rsidRDefault="00CA6825" w:rsidP="003837ED">
            <w:pPr>
              <w:pStyle w:val="a3"/>
              <w:spacing w:line="240" w:lineRule="auto"/>
              <w:ind w:left="330" w:right="102" w:hangingChars="150" w:hanging="330"/>
              <w:rPr>
                <w:rFonts w:ascii="Book Antiqua" w:eastAsia="맑은 고딕" w:hAnsi="Book Antiqua" w:cs="Monaco"/>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lastRenderedPageBreak/>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3087EE3A" w:rsidR="00CA6825" w:rsidRPr="00AF4BB6" w:rsidRDefault="003837ED" w:rsidP="004D7F71">
            <w:pPr>
              <w:pStyle w:val="a3"/>
              <w:wordWrap/>
              <w:spacing w:line="312" w:lineRule="auto"/>
              <w:jc w:val="center"/>
              <w:rPr>
                <w:rFonts w:ascii="Calibri" w:eastAsiaTheme="minorHAnsi" w:hAnsi="Calibri" w:cs="Calibri"/>
                <w:b/>
                <w:color w:val="3333FF"/>
                <w:sz w:val="22"/>
              </w:rPr>
            </w:pPr>
            <w:r w:rsidRPr="007D1254">
              <w:rPr>
                <w:rFonts w:ascii="Calibri" w:eastAsiaTheme="minorHAnsi" w:hAnsi="Calibri" w:cs="Calibri"/>
                <w:b/>
                <w:color w:val="000000" w:themeColor="text1"/>
                <w:sz w:val="22"/>
              </w:rPr>
              <w:t>N</w:t>
            </w:r>
            <w:r w:rsidR="00891DCB" w:rsidRPr="007D1254">
              <w:rPr>
                <w:rFonts w:ascii="Calibri" w:eastAsiaTheme="minorHAnsi" w:hAnsi="Calibri" w:cs="Calibri"/>
                <w:b/>
                <w:color w:val="000000" w:themeColor="text1"/>
                <w:sz w:val="22"/>
              </w:rPr>
              <w:t>/</w:t>
            </w:r>
            <w:r w:rsidRPr="007D1254">
              <w:rPr>
                <w:rFonts w:ascii="Calibri" w:eastAsiaTheme="minorHAnsi" w:hAnsi="Calibri" w:cs="Calibri"/>
                <w:b/>
                <w:color w:val="000000" w:themeColor="text1"/>
                <w:sz w:val="22"/>
              </w:rPr>
              <w:t>A</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0582D258" w:rsidR="00CA6825" w:rsidRPr="00AF4BB6" w:rsidRDefault="00CA6825" w:rsidP="00CA6825">
            <w:pPr>
              <w:pStyle w:val="a3"/>
              <w:spacing w:line="312" w:lineRule="auto"/>
              <w:jc w:val="center"/>
              <w:rPr>
                <w:rFonts w:ascii="Calibri" w:eastAsiaTheme="minorHAnsi" w:hAnsi="Calibri" w:cs="Calibri"/>
                <w:color w:val="3333FF"/>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77777777" w:rsidR="00CA6825" w:rsidRPr="00AF4BB6" w:rsidRDefault="00CA6825" w:rsidP="00CA6825">
            <w:pPr>
              <w:pStyle w:val="a3"/>
              <w:spacing w:line="312" w:lineRule="auto"/>
              <w:jc w:val="center"/>
              <w:rPr>
                <w:rFonts w:ascii="Calibri" w:eastAsiaTheme="minorHAnsi" w:hAnsi="Calibri" w:cs="Calibri"/>
                <w:color w:val="3333FF"/>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1BC8E841" w:rsidR="00CA6825" w:rsidRPr="00AF4BB6" w:rsidRDefault="00CA6825" w:rsidP="004D7F71">
            <w:pPr>
              <w:pStyle w:val="a3"/>
              <w:spacing w:line="312" w:lineRule="auto"/>
              <w:jc w:val="center"/>
              <w:rPr>
                <w:rFonts w:ascii="Calibri" w:eastAsiaTheme="minorHAnsi" w:hAnsi="Calibri" w:cs="Calibri"/>
                <w:color w:val="3333FF"/>
                <w:sz w:val="22"/>
              </w:rPr>
            </w:pP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1F41F24B" w:rsidR="00CA6825" w:rsidRPr="00D554D8" w:rsidRDefault="003837ED" w:rsidP="00D554D8">
            <w:pPr>
              <w:pStyle w:val="a3"/>
              <w:wordWrap/>
              <w:spacing w:line="312" w:lineRule="auto"/>
              <w:jc w:val="left"/>
              <w:rPr>
                <w:rFonts w:ascii="Calibri" w:eastAsiaTheme="minorHAnsi" w:hAnsi="Calibri" w:cs="Calibri"/>
                <w:szCs w:val="20"/>
              </w:rPr>
            </w:pPr>
            <w:r>
              <w:rPr>
                <w:rFonts w:ascii="Calibri" w:eastAsiaTheme="minorHAnsi" w:hAnsi="Calibri" w:cs="Calibri"/>
                <w:szCs w:val="20"/>
              </w:rPr>
              <w:t xml:space="preserve">All reading materials will be provided by the instructors. </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Style w:val="ac"/>
        <w:tblW w:w="9575" w:type="dxa"/>
        <w:tblBorders>
          <w:bottom w:val="none" w:sz="0" w:space="0" w:color="auto"/>
        </w:tblBorders>
        <w:tblLayout w:type="fixed"/>
        <w:tblLook w:val="0000" w:firstRow="0" w:lastRow="0" w:firstColumn="0" w:lastColumn="0" w:noHBand="0" w:noVBand="0"/>
      </w:tblPr>
      <w:tblGrid>
        <w:gridCol w:w="988"/>
        <w:gridCol w:w="1984"/>
        <w:gridCol w:w="1134"/>
        <w:gridCol w:w="2552"/>
        <w:gridCol w:w="2917"/>
      </w:tblGrid>
      <w:tr w:rsidR="00B03D2E" w:rsidRPr="00224F2E" w14:paraId="7336B22B" w14:textId="77777777" w:rsidTr="00055D6A">
        <w:trPr>
          <w:trHeight w:val="545"/>
        </w:trPr>
        <w:tc>
          <w:tcPr>
            <w:tcW w:w="988" w:type="dxa"/>
            <w:shd w:val="clear" w:color="auto" w:fill="auto"/>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1984" w:type="dxa"/>
            <w:shd w:val="clear" w:color="auto" w:fill="auto"/>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1134" w:type="dxa"/>
            <w:shd w:val="clear" w:color="auto" w:fill="auto"/>
          </w:tcPr>
          <w:p w14:paraId="05427BBD" w14:textId="77777777" w:rsidR="009B20B9" w:rsidRDefault="006C61E8" w:rsidP="0091378E">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w:t>
            </w:r>
          </w:p>
          <w:p w14:paraId="5A37299F" w14:textId="5AD05465" w:rsidR="0034571E" w:rsidRPr="00224F2E" w:rsidRDefault="00D36C2D"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 xml:space="preserve">per </w:t>
            </w:r>
            <w:r w:rsidR="0091378E">
              <w:rPr>
                <w:rFonts w:ascii="Book Antiqua" w:eastAsiaTheme="minorHAnsi" w:hAnsi="Book Antiqua" w:cs="Times New Roman"/>
                <w:b/>
                <w:sz w:val="22"/>
              </w:rPr>
              <w:t>day</w:t>
            </w:r>
          </w:p>
        </w:tc>
        <w:tc>
          <w:tcPr>
            <w:tcW w:w="2552" w:type="dxa"/>
            <w:shd w:val="clear" w:color="auto" w:fill="auto"/>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917" w:type="dxa"/>
            <w:shd w:val="clear" w:color="auto" w:fill="auto"/>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7A51A6" w:rsidRPr="00224F2E" w14:paraId="2E559F64" w14:textId="77777777" w:rsidTr="00055D6A">
        <w:trPr>
          <w:trHeight w:val="807"/>
        </w:trPr>
        <w:tc>
          <w:tcPr>
            <w:tcW w:w="988" w:type="dxa"/>
            <w:shd w:val="clear" w:color="auto" w:fill="auto"/>
          </w:tcPr>
          <w:p w14:paraId="145E1469" w14:textId="1A94D500" w:rsidR="007A51A6" w:rsidRPr="00AF4BB6" w:rsidRDefault="007A51A6" w:rsidP="007A51A6">
            <w:pPr>
              <w:pStyle w:val="a3"/>
              <w:wordWrap/>
              <w:spacing w:line="312" w:lineRule="auto"/>
              <w:jc w:val="center"/>
              <w:rPr>
                <w:rFonts w:ascii="Calibri" w:hAnsi="Calibri" w:cs="Calibri"/>
                <w:sz w:val="22"/>
              </w:rPr>
            </w:pPr>
            <w:r>
              <w:rPr>
                <w:rFonts w:ascii="Calibri" w:hAnsi="Calibri" w:cs="Calibri"/>
                <w:sz w:val="22"/>
              </w:rPr>
              <w:t>1</w:t>
            </w:r>
          </w:p>
        </w:tc>
        <w:tc>
          <w:tcPr>
            <w:tcW w:w="1984" w:type="dxa"/>
            <w:shd w:val="clear" w:color="auto" w:fill="auto"/>
          </w:tcPr>
          <w:p w14:paraId="7841AC20" w14:textId="230E96AD" w:rsidR="007A51A6" w:rsidRPr="00AF4BB6" w:rsidRDefault="007A51A6" w:rsidP="007A51A6">
            <w:pPr>
              <w:pStyle w:val="a3"/>
              <w:wordWrap/>
              <w:spacing w:line="240" w:lineRule="auto"/>
              <w:jc w:val="center"/>
              <w:rPr>
                <w:rFonts w:ascii="Calibri" w:hAnsi="Calibri" w:cs="Calibri"/>
                <w:sz w:val="22"/>
              </w:rPr>
            </w:pPr>
            <w:r w:rsidRPr="000B238D">
              <w:rPr>
                <w:rFonts w:asciiTheme="majorBidi" w:hAnsiTheme="majorBidi" w:cstheme="majorBidi"/>
                <w:sz w:val="24"/>
                <w:szCs w:val="24"/>
              </w:rPr>
              <w:t xml:space="preserve">Intro to HR </w:t>
            </w:r>
          </w:p>
        </w:tc>
        <w:tc>
          <w:tcPr>
            <w:tcW w:w="1134" w:type="dxa"/>
            <w:shd w:val="clear" w:color="auto" w:fill="auto"/>
          </w:tcPr>
          <w:p w14:paraId="0A75395F" w14:textId="722227B8"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1972957F"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4E269ACC" w14:textId="244186D4" w:rsidR="007A51A6" w:rsidRPr="00AF4BB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3A0D612C" w14:textId="1F032836" w:rsidR="007A51A6" w:rsidRPr="00AF4BB6" w:rsidRDefault="000F4813"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NA</w:t>
            </w:r>
          </w:p>
        </w:tc>
      </w:tr>
      <w:tr w:rsidR="000F4813" w:rsidRPr="00224F2E" w14:paraId="7769DC17" w14:textId="77777777" w:rsidTr="00055D6A">
        <w:trPr>
          <w:trHeight w:val="807"/>
        </w:trPr>
        <w:tc>
          <w:tcPr>
            <w:tcW w:w="988" w:type="dxa"/>
            <w:shd w:val="clear" w:color="auto" w:fill="auto"/>
          </w:tcPr>
          <w:p w14:paraId="6603F1F4" w14:textId="332D4B14" w:rsidR="000F4813" w:rsidRDefault="000F4813" w:rsidP="007A51A6">
            <w:pPr>
              <w:pStyle w:val="a3"/>
              <w:wordWrap/>
              <w:spacing w:line="312" w:lineRule="auto"/>
              <w:jc w:val="center"/>
              <w:rPr>
                <w:rFonts w:ascii="Calibri" w:hAnsi="Calibri" w:cs="Calibri"/>
                <w:sz w:val="22"/>
              </w:rPr>
            </w:pPr>
            <w:r>
              <w:rPr>
                <w:rFonts w:ascii="Calibri" w:hAnsi="Calibri" w:cs="Calibri"/>
                <w:sz w:val="22"/>
              </w:rPr>
              <w:t>2</w:t>
            </w:r>
          </w:p>
        </w:tc>
        <w:tc>
          <w:tcPr>
            <w:tcW w:w="1984" w:type="dxa"/>
            <w:shd w:val="clear" w:color="auto" w:fill="auto"/>
          </w:tcPr>
          <w:p w14:paraId="406608F0" w14:textId="24E97B3B" w:rsidR="000F4813" w:rsidRPr="000B238D" w:rsidRDefault="000F4813" w:rsidP="007A51A6">
            <w:pPr>
              <w:pStyle w:val="a3"/>
              <w:wordWrap/>
              <w:spacing w:line="240" w:lineRule="auto"/>
              <w:jc w:val="center"/>
              <w:rPr>
                <w:rFonts w:asciiTheme="majorBidi" w:hAnsiTheme="majorBidi" w:cstheme="majorBidi"/>
                <w:sz w:val="24"/>
                <w:szCs w:val="24"/>
              </w:rPr>
            </w:pPr>
            <w:r>
              <w:rPr>
                <w:rFonts w:asciiTheme="majorBidi" w:hAnsiTheme="majorBidi" w:cstheme="majorBidi"/>
                <w:sz w:val="24"/>
                <w:szCs w:val="24"/>
              </w:rPr>
              <w:t xml:space="preserve">Diversity Management </w:t>
            </w:r>
          </w:p>
        </w:tc>
        <w:tc>
          <w:tcPr>
            <w:tcW w:w="1134" w:type="dxa"/>
            <w:shd w:val="clear" w:color="auto" w:fill="auto"/>
          </w:tcPr>
          <w:p w14:paraId="2571BD39" w14:textId="2C293E68" w:rsidR="000F4813" w:rsidRDefault="000F4813"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55273151" w14:textId="77777777" w:rsidR="000F4813" w:rsidRDefault="000F4813" w:rsidP="000F4813">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17750BFA" w14:textId="5B9BCF0F" w:rsidR="000F4813" w:rsidRDefault="000F4813" w:rsidP="000F4813">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266A49B7" w14:textId="77777777" w:rsidR="000F4813" w:rsidRPr="000B238D" w:rsidRDefault="000F4813" w:rsidP="000F4813">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00592840" w14:textId="569AC3CA" w:rsidR="000F4813" w:rsidRPr="000B238D" w:rsidRDefault="000F4813" w:rsidP="000F4813">
            <w:pPr>
              <w:jc w:val="center"/>
              <w:rPr>
                <w:rFonts w:asciiTheme="majorBidi" w:hAnsiTheme="majorBidi" w:cstheme="majorBidi"/>
                <w:sz w:val="24"/>
                <w:szCs w:val="24"/>
              </w:rPr>
            </w:pPr>
            <w:r w:rsidRPr="000B238D">
              <w:rPr>
                <w:rFonts w:asciiTheme="majorBidi" w:hAnsiTheme="majorBidi" w:cstheme="majorBidi"/>
                <w:sz w:val="24"/>
                <w:szCs w:val="24"/>
              </w:rPr>
              <w:t>Quiz 1 (In class)</w:t>
            </w:r>
          </w:p>
        </w:tc>
      </w:tr>
      <w:tr w:rsidR="007A51A6" w:rsidRPr="00224F2E" w14:paraId="3D290209" w14:textId="77777777" w:rsidTr="00055D6A">
        <w:trPr>
          <w:trHeight w:val="750"/>
        </w:trPr>
        <w:tc>
          <w:tcPr>
            <w:tcW w:w="988" w:type="dxa"/>
            <w:shd w:val="clear" w:color="auto" w:fill="auto"/>
          </w:tcPr>
          <w:p w14:paraId="25D080F8" w14:textId="0AC7A80D" w:rsidR="007A51A6" w:rsidRPr="00AF4BB6" w:rsidRDefault="000F4813" w:rsidP="007A51A6">
            <w:pPr>
              <w:pStyle w:val="a3"/>
              <w:wordWrap/>
              <w:spacing w:line="312" w:lineRule="auto"/>
              <w:jc w:val="center"/>
              <w:rPr>
                <w:rFonts w:ascii="Calibri" w:hAnsi="Calibri" w:cs="Calibri"/>
                <w:sz w:val="22"/>
              </w:rPr>
            </w:pPr>
            <w:r>
              <w:rPr>
                <w:rFonts w:ascii="Calibri" w:hAnsi="Calibri" w:cs="Calibri"/>
                <w:sz w:val="22"/>
              </w:rPr>
              <w:t>3</w:t>
            </w:r>
          </w:p>
        </w:tc>
        <w:tc>
          <w:tcPr>
            <w:tcW w:w="1984" w:type="dxa"/>
            <w:shd w:val="clear" w:color="auto" w:fill="auto"/>
          </w:tcPr>
          <w:p w14:paraId="4AF06211" w14:textId="511D2CBB"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Job Analysis</w:t>
            </w:r>
          </w:p>
        </w:tc>
        <w:tc>
          <w:tcPr>
            <w:tcW w:w="1134" w:type="dxa"/>
            <w:shd w:val="clear" w:color="auto" w:fill="auto"/>
          </w:tcPr>
          <w:p w14:paraId="02EEF3F5" w14:textId="235AC098"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4B286011"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24119FF3" w14:textId="66FA3A53"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034518A4"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5331EB9F" w14:textId="0CCEF47E"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Quiz 2 (In class)</w:t>
            </w:r>
          </w:p>
        </w:tc>
      </w:tr>
      <w:tr w:rsidR="007A51A6" w:rsidRPr="00224F2E" w14:paraId="78A68D81" w14:textId="77777777" w:rsidTr="00055D6A">
        <w:trPr>
          <w:trHeight w:val="750"/>
        </w:trPr>
        <w:tc>
          <w:tcPr>
            <w:tcW w:w="988" w:type="dxa"/>
            <w:shd w:val="clear" w:color="auto" w:fill="auto"/>
          </w:tcPr>
          <w:p w14:paraId="693FF3DA" w14:textId="50713C3C" w:rsidR="007A51A6" w:rsidRPr="00AF4BB6" w:rsidRDefault="000F4813" w:rsidP="007A51A6">
            <w:pPr>
              <w:pStyle w:val="a3"/>
              <w:wordWrap/>
              <w:spacing w:line="312" w:lineRule="auto"/>
              <w:jc w:val="center"/>
              <w:rPr>
                <w:rFonts w:ascii="Calibri" w:hAnsi="Calibri" w:cs="Calibri"/>
                <w:sz w:val="22"/>
              </w:rPr>
            </w:pPr>
            <w:r>
              <w:rPr>
                <w:rFonts w:ascii="Calibri" w:hAnsi="Calibri" w:cs="Calibri"/>
                <w:sz w:val="22"/>
              </w:rPr>
              <w:t>4</w:t>
            </w:r>
          </w:p>
        </w:tc>
        <w:tc>
          <w:tcPr>
            <w:tcW w:w="1984" w:type="dxa"/>
            <w:shd w:val="clear" w:color="auto" w:fill="auto"/>
          </w:tcPr>
          <w:p w14:paraId="557AD134" w14:textId="6749D3FA"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Job Design</w:t>
            </w:r>
          </w:p>
        </w:tc>
        <w:tc>
          <w:tcPr>
            <w:tcW w:w="1134" w:type="dxa"/>
            <w:shd w:val="clear" w:color="auto" w:fill="auto"/>
          </w:tcPr>
          <w:p w14:paraId="63B89E04" w14:textId="6B9B5FB5"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289C6D4D"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3C92EF66" w14:textId="1419F313"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7A863FFE"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0B51E948"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Quiz 3 (In class)</w:t>
            </w:r>
          </w:p>
          <w:p w14:paraId="6BF6DDC4" w14:textId="6A564254" w:rsidR="007A51A6" w:rsidRPr="00AF4BB6" w:rsidRDefault="007A51A6" w:rsidP="007A51A6">
            <w:pPr>
              <w:pStyle w:val="a3"/>
              <w:wordWrap/>
              <w:spacing w:line="312" w:lineRule="auto"/>
              <w:jc w:val="center"/>
              <w:rPr>
                <w:rFonts w:ascii="Calibri" w:eastAsia="맑은 고딕" w:hAnsi="Calibri" w:cs="Calibri"/>
                <w:sz w:val="22"/>
              </w:rPr>
            </w:pPr>
          </w:p>
        </w:tc>
      </w:tr>
      <w:tr w:rsidR="007A51A6" w:rsidRPr="00224F2E" w14:paraId="27803A31" w14:textId="77777777" w:rsidTr="00055D6A">
        <w:trPr>
          <w:trHeight w:val="750"/>
        </w:trPr>
        <w:tc>
          <w:tcPr>
            <w:tcW w:w="988" w:type="dxa"/>
            <w:shd w:val="clear" w:color="auto" w:fill="auto"/>
          </w:tcPr>
          <w:p w14:paraId="288F7DE2" w14:textId="37F8A174" w:rsidR="007A51A6" w:rsidRPr="00AF4BB6" w:rsidRDefault="000F4813" w:rsidP="007A51A6">
            <w:pPr>
              <w:pStyle w:val="a3"/>
              <w:wordWrap/>
              <w:spacing w:line="312" w:lineRule="auto"/>
              <w:jc w:val="center"/>
              <w:rPr>
                <w:rFonts w:ascii="Calibri" w:hAnsi="Calibri" w:cs="Calibri"/>
                <w:sz w:val="22"/>
              </w:rPr>
            </w:pPr>
            <w:r>
              <w:rPr>
                <w:rFonts w:ascii="Calibri" w:hAnsi="Calibri" w:cs="Calibri"/>
                <w:sz w:val="22"/>
              </w:rPr>
              <w:t>5</w:t>
            </w:r>
          </w:p>
        </w:tc>
        <w:tc>
          <w:tcPr>
            <w:tcW w:w="1984" w:type="dxa"/>
            <w:shd w:val="clear" w:color="auto" w:fill="auto"/>
          </w:tcPr>
          <w:p w14:paraId="23DD0FDC" w14:textId="16561A0E" w:rsidR="007A51A6" w:rsidRPr="00AF4BB6" w:rsidRDefault="007A51A6" w:rsidP="007A51A6">
            <w:pPr>
              <w:pStyle w:val="af1"/>
              <w:jc w:val="center"/>
              <w:rPr>
                <w:rFonts w:ascii="Calibri" w:eastAsia="맑은 고딕" w:hAnsi="Calibri" w:cs="Calibri"/>
                <w:sz w:val="22"/>
              </w:rPr>
            </w:pPr>
            <w:r w:rsidRPr="000B238D">
              <w:rPr>
                <w:rFonts w:asciiTheme="majorBidi" w:hAnsiTheme="majorBidi" w:cstheme="majorBidi"/>
                <w:sz w:val="24"/>
                <w:szCs w:val="24"/>
              </w:rPr>
              <w:t>Recruitment</w:t>
            </w:r>
          </w:p>
        </w:tc>
        <w:tc>
          <w:tcPr>
            <w:tcW w:w="1134" w:type="dxa"/>
            <w:shd w:val="clear" w:color="auto" w:fill="auto"/>
          </w:tcPr>
          <w:p w14:paraId="72B62CB5" w14:textId="42B39073"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428EDA0C"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51DE0806" w14:textId="7D4FD666"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606F16A4"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20C48738"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Quiz 4 (In class)</w:t>
            </w:r>
          </w:p>
          <w:p w14:paraId="4DE6BA27" w14:textId="068C1777" w:rsidR="007A51A6" w:rsidRPr="00AF4BB6" w:rsidRDefault="007A51A6" w:rsidP="007A51A6">
            <w:pPr>
              <w:pStyle w:val="a3"/>
              <w:wordWrap/>
              <w:spacing w:line="312" w:lineRule="auto"/>
              <w:jc w:val="center"/>
              <w:rPr>
                <w:rFonts w:ascii="Calibri" w:eastAsia="맑은 고딕" w:hAnsi="Calibri" w:cs="Calibri"/>
                <w:sz w:val="22"/>
              </w:rPr>
            </w:pPr>
          </w:p>
        </w:tc>
      </w:tr>
      <w:tr w:rsidR="007A51A6" w:rsidRPr="00224F2E" w14:paraId="369F989D" w14:textId="77777777" w:rsidTr="00055D6A">
        <w:trPr>
          <w:trHeight w:val="750"/>
        </w:trPr>
        <w:tc>
          <w:tcPr>
            <w:tcW w:w="988" w:type="dxa"/>
            <w:shd w:val="clear" w:color="auto" w:fill="auto"/>
          </w:tcPr>
          <w:p w14:paraId="7D454356" w14:textId="121A45D3" w:rsidR="007A51A6" w:rsidRPr="00AF4BB6" w:rsidRDefault="000F4813" w:rsidP="007A51A6">
            <w:pPr>
              <w:pStyle w:val="a3"/>
              <w:wordWrap/>
              <w:spacing w:line="312" w:lineRule="auto"/>
              <w:jc w:val="center"/>
              <w:rPr>
                <w:rFonts w:ascii="Calibri" w:hAnsi="Calibri" w:cs="Calibri"/>
                <w:sz w:val="22"/>
              </w:rPr>
            </w:pPr>
            <w:r>
              <w:rPr>
                <w:rFonts w:ascii="Calibri" w:hAnsi="Calibri" w:cs="Calibri"/>
                <w:sz w:val="22"/>
              </w:rPr>
              <w:t>6</w:t>
            </w:r>
          </w:p>
        </w:tc>
        <w:tc>
          <w:tcPr>
            <w:tcW w:w="1984" w:type="dxa"/>
            <w:shd w:val="clear" w:color="auto" w:fill="auto"/>
          </w:tcPr>
          <w:p w14:paraId="65353CC4" w14:textId="003244B6"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Selection</w:t>
            </w:r>
          </w:p>
        </w:tc>
        <w:tc>
          <w:tcPr>
            <w:tcW w:w="1134" w:type="dxa"/>
            <w:shd w:val="clear" w:color="auto" w:fill="auto"/>
          </w:tcPr>
          <w:p w14:paraId="4669153A" w14:textId="7DB9629E"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7AE0F14D"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48602CBC" w14:textId="229606B1"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2E842990"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1F3B5853"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Quiz 5 (In class)</w:t>
            </w:r>
          </w:p>
          <w:p w14:paraId="2CA0F9E5" w14:textId="083A66B0" w:rsidR="007A51A6" w:rsidRPr="00AF4BB6" w:rsidRDefault="007A51A6" w:rsidP="007A51A6">
            <w:pPr>
              <w:pStyle w:val="a3"/>
              <w:wordWrap/>
              <w:spacing w:line="312" w:lineRule="auto"/>
              <w:jc w:val="center"/>
              <w:rPr>
                <w:rFonts w:ascii="Calibri" w:eastAsia="맑은 고딕" w:hAnsi="Calibri" w:cs="Calibri"/>
                <w:sz w:val="22"/>
              </w:rPr>
            </w:pPr>
          </w:p>
        </w:tc>
      </w:tr>
      <w:tr w:rsidR="007A51A6" w:rsidRPr="00224F2E" w14:paraId="0CD843A1" w14:textId="77777777" w:rsidTr="00055D6A">
        <w:trPr>
          <w:trHeight w:val="750"/>
        </w:trPr>
        <w:tc>
          <w:tcPr>
            <w:tcW w:w="988" w:type="dxa"/>
            <w:shd w:val="clear" w:color="auto" w:fill="auto"/>
          </w:tcPr>
          <w:p w14:paraId="23AE9162" w14:textId="25A67220" w:rsidR="007A51A6" w:rsidRPr="00AF4BB6" w:rsidRDefault="000F4813" w:rsidP="007A51A6">
            <w:pPr>
              <w:pStyle w:val="a3"/>
              <w:wordWrap/>
              <w:spacing w:line="312" w:lineRule="auto"/>
              <w:jc w:val="center"/>
              <w:rPr>
                <w:rFonts w:ascii="Calibri" w:hAnsi="Calibri" w:cs="Calibri"/>
                <w:sz w:val="22"/>
              </w:rPr>
            </w:pPr>
            <w:r>
              <w:rPr>
                <w:rFonts w:ascii="Calibri" w:hAnsi="Calibri" w:cs="Calibri"/>
                <w:sz w:val="22"/>
              </w:rPr>
              <w:t>7</w:t>
            </w:r>
          </w:p>
        </w:tc>
        <w:tc>
          <w:tcPr>
            <w:tcW w:w="1984" w:type="dxa"/>
            <w:shd w:val="clear" w:color="auto" w:fill="auto"/>
          </w:tcPr>
          <w:p w14:paraId="7B0C27FA" w14:textId="2382A162"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Training &amp; Development</w:t>
            </w:r>
          </w:p>
        </w:tc>
        <w:tc>
          <w:tcPr>
            <w:tcW w:w="1134" w:type="dxa"/>
            <w:shd w:val="clear" w:color="auto" w:fill="auto"/>
          </w:tcPr>
          <w:p w14:paraId="1C6697AF" w14:textId="4C09353E"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708B878B"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26D5E3C6" w14:textId="33DBD822"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42B827EB"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2DE02BF4"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 xml:space="preserve">Quiz 6 (In class) </w:t>
            </w:r>
          </w:p>
          <w:p w14:paraId="768FFC8A" w14:textId="1BBC03AF" w:rsidR="007A51A6" w:rsidRPr="00AF4BB6" w:rsidRDefault="007A51A6" w:rsidP="007A51A6">
            <w:pPr>
              <w:pStyle w:val="a3"/>
              <w:wordWrap/>
              <w:spacing w:line="312" w:lineRule="auto"/>
              <w:jc w:val="center"/>
              <w:rPr>
                <w:rFonts w:ascii="Calibri" w:eastAsia="맑은 고딕" w:hAnsi="Calibri" w:cs="Calibri"/>
                <w:sz w:val="22"/>
              </w:rPr>
            </w:pPr>
          </w:p>
        </w:tc>
      </w:tr>
      <w:tr w:rsidR="007A51A6" w:rsidRPr="00224F2E" w14:paraId="5977F0B4" w14:textId="77777777" w:rsidTr="00055D6A">
        <w:trPr>
          <w:trHeight w:val="750"/>
        </w:trPr>
        <w:tc>
          <w:tcPr>
            <w:tcW w:w="988" w:type="dxa"/>
            <w:shd w:val="clear" w:color="auto" w:fill="auto"/>
          </w:tcPr>
          <w:p w14:paraId="5FA736F3" w14:textId="0E49A0A1" w:rsidR="007A51A6" w:rsidRPr="00AF4BB6" w:rsidRDefault="000F4813" w:rsidP="007A51A6">
            <w:pPr>
              <w:pStyle w:val="a3"/>
              <w:wordWrap/>
              <w:spacing w:line="312" w:lineRule="auto"/>
              <w:jc w:val="center"/>
              <w:rPr>
                <w:rFonts w:ascii="Calibri" w:hAnsi="Calibri" w:cs="Calibri"/>
                <w:sz w:val="22"/>
              </w:rPr>
            </w:pPr>
            <w:r>
              <w:rPr>
                <w:rFonts w:ascii="Calibri" w:hAnsi="Calibri" w:cs="Calibri"/>
                <w:sz w:val="22"/>
              </w:rPr>
              <w:lastRenderedPageBreak/>
              <w:t>8</w:t>
            </w:r>
          </w:p>
        </w:tc>
        <w:tc>
          <w:tcPr>
            <w:tcW w:w="1984" w:type="dxa"/>
            <w:shd w:val="clear" w:color="auto" w:fill="auto"/>
          </w:tcPr>
          <w:p w14:paraId="2CF402B6" w14:textId="6575E6F8"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Performance Management</w:t>
            </w:r>
          </w:p>
        </w:tc>
        <w:tc>
          <w:tcPr>
            <w:tcW w:w="1134" w:type="dxa"/>
            <w:shd w:val="clear" w:color="auto" w:fill="auto"/>
          </w:tcPr>
          <w:p w14:paraId="2818D251" w14:textId="184C7074"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13FF54EA"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5B492ADE" w14:textId="45695033"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0C02F15B"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20FE5E64" w14:textId="67F1EEFF"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Quiz 7 (In class)</w:t>
            </w:r>
          </w:p>
        </w:tc>
      </w:tr>
      <w:tr w:rsidR="007A51A6" w:rsidRPr="00224F2E" w14:paraId="1C5DC0D1" w14:textId="77777777" w:rsidTr="00055D6A">
        <w:trPr>
          <w:trHeight w:val="750"/>
        </w:trPr>
        <w:tc>
          <w:tcPr>
            <w:tcW w:w="988" w:type="dxa"/>
            <w:shd w:val="clear" w:color="auto" w:fill="auto"/>
          </w:tcPr>
          <w:p w14:paraId="695A0314" w14:textId="6525F61F" w:rsidR="007A51A6" w:rsidRPr="00AF4BB6" w:rsidRDefault="000F4813" w:rsidP="007A51A6">
            <w:pPr>
              <w:pStyle w:val="a3"/>
              <w:wordWrap/>
              <w:spacing w:line="312" w:lineRule="auto"/>
              <w:jc w:val="center"/>
              <w:rPr>
                <w:rFonts w:ascii="Calibri" w:hAnsi="Calibri" w:cs="Calibri"/>
                <w:sz w:val="22"/>
              </w:rPr>
            </w:pPr>
            <w:r>
              <w:rPr>
                <w:rFonts w:ascii="Calibri" w:hAnsi="Calibri" w:cs="Calibri"/>
                <w:sz w:val="22"/>
              </w:rPr>
              <w:t>9</w:t>
            </w:r>
          </w:p>
        </w:tc>
        <w:tc>
          <w:tcPr>
            <w:tcW w:w="1984" w:type="dxa"/>
            <w:shd w:val="clear" w:color="auto" w:fill="auto"/>
          </w:tcPr>
          <w:p w14:paraId="3D35005D" w14:textId="772AB36C"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Compensation</w:t>
            </w:r>
          </w:p>
        </w:tc>
        <w:tc>
          <w:tcPr>
            <w:tcW w:w="1134" w:type="dxa"/>
            <w:shd w:val="clear" w:color="auto" w:fill="auto"/>
          </w:tcPr>
          <w:p w14:paraId="355BD16B" w14:textId="4782DF51"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6A0B9627"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1E7DC359" w14:textId="598C46DC"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476A9CA8"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59BC0020" w14:textId="6008A1B6"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Quiz 8 (In class)</w:t>
            </w:r>
          </w:p>
        </w:tc>
      </w:tr>
      <w:tr w:rsidR="007A51A6" w:rsidRPr="00224F2E" w14:paraId="4ED1D951" w14:textId="77777777" w:rsidTr="00055D6A">
        <w:trPr>
          <w:trHeight w:val="750"/>
        </w:trPr>
        <w:tc>
          <w:tcPr>
            <w:tcW w:w="988" w:type="dxa"/>
            <w:shd w:val="clear" w:color="auto" w:fill="auto"/>
          </w:tcPr>
          <w:p w14:paraId="53BAC8B3" w14:textId="72AFE192" w:rsidR="007A51A6" w:rsidRPr="00AF4BB6" w:rsidRDefault="000F4813" w:rsidP="007A51A6">
            <w:pPr>
              <w:pStyle w:val="a3"/>
              <w:wordWrap/>
              <w:spacing w:line="312" w:lineRule="auto"/>
              <w:jc w:val="center"/>
              <w:rPr>
                <w:rFonts w:ascii="Calibri" w:hAnsi="Calibri" w:cs="Calibri"/>
                <w:sz w:val="22"/>
              </w:rPr>
            </w:pPr>
            <w:r>
              <w:rPr>
                <w:rFonts w:ascii="Calibri" w:hAnsi="Calibri" w:cs="Calibri"/>
                <w:sz w:val="22"/>
              </w:rPr>
              <w:t>10</w:t>
            </w:r>
          </w:p>
        </w:tc>
        <w:tc>
          <w:tcPr>
            <w:tcW w:w="1984" w:type="dxa"/>
            <w:shd w:val="clear" w:color="auto" w:fill="auto"/>
          </w:tcPr>
          <w:p w14:paraId="3FB24C66" w14:textId="1CA12969"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 xml:space="preserve">Benefits </w:t>
            </w:r>
          </w:p>
        </w:tc>
        <w:tc>
          <w:tcPr>
            <w:tcW w:w="1134" w:type="dxa"/>
            <w:shd w:val="clear" w:color="auto" w:fill="auto"/>
          </w:tcPr>
          <w:p w14:paraId="3629C8EF" w14:textId="02BE03B7"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758746F3" w14:textId="77777777" w:rsidR="007A51A6" w:rsidRDefault="007A51A6" w:rsidP="007A51A6">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7C0E5788" w14:textId="61B9E118" w:rsidR="007A51A6" w:rsidRPr="00AF4BB6" w:rsidRDefault="007A51A6" w:rsidP="007A51A6">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4630A44D" w14:textId="77777777" w:rsidR="007A51A6" w:rsidRPr="000B238D" w:rsidRDefault="007A51A6" w:rsidP="007A51A6">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4D40ED06" w14:textId="531BE800" w:rsidR="007A51A6" w:rsidRPr="00AF4BB6" w:rsidRDefault="007A51A6" w:rsidP="007A51A6">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Quiz 9 (In class)</w:t>
            </w:r>
          </w:p>
        </w:tc>
      </w:tr>
      <w:tr w:rsidR="003D6C23" w:rsidRPr="00224F2E" w14:paraId="013D3270" w14:textId="77777777" w:rsidTr="00055D6A">
        <w:trPr>
          <w:trHeight w:val="750"/>
        </w:trPr>
        <w:tc>
          <w:tcPr>
            <w:tcW w:w="988" w:type="dxa"/>
            <w:shd w:val="clear" w:color="auto" w:fill="auto"/>
          </w:tcPr>
          <w:p w14:paraId="333F6805" w14:textId="1B381DD2" w:rsidR="003D6C23" w:rsidRDefault="003D6C23" w:rsidP="003D6C23">
            <w:pPr>
              <w:pStyle w:val="a3"/>
              <w:wordWrap/>
              <w:spacing w:line="312" w:lineRule="auto"/>
              <w:jc w:val="center"/>
              <w:rPr>
                <w:rFonts w:ascii="Calibri" w:hAnsi="Calibri" w:cs="Calibri"/>
                <w:sz w:val="22"/>
              </w:rPr>
            </w:pPr>
            <w:r>
              <w:rPr>
                <w:rFonts w:ascii="Calibri" w:hAnsi="Calibri" w:cs="Calibri"/>
                <w:sz w:val="22"/>
              </w:rPr>
              <w:t>11</w:t>
            </w:r>
          </w:p>
        </w:tc>
        <w:tc>
          <w:tcPr>
            <w:tcW w:w="1984" w:type="dxa"/>
            <w:shd w:val="clear" w:color="auto" w:fill="auto"/>
          </w:tcPr>
          <w:p w14:paraId="2286542C" w14:textId="38FFA105" w:rsidR="003D6C23" w:rsidRPr="000F4813" w:rsidRDefault="003D6C23" w:rsidP="009B20B9">
            <w:pPr>
              <w:pStyle w:val="a3"/>
              <w:wordWrap/>
              <w:spacing w:line="312" w:lineRule="auto"/>
              <w:jc w:val="center"/>
              <w:rPr>
                <w:rFonts w:asciiTheme="majorBidi" w:hAnsiTheme="majorBidi" w:cstheme="majorBidi"/>
                <w:b/>
                <w:bCs/>
                <w:sz w:val="24"/>
                <w:szCs w:val="24"/>
              </w:rPr>
            </w:pPr>
            <w:r w:rsidRPr="000B238D">
              <w:rPr>
                <w:rFonts w:asciiTheme="majorBidi" w:hAnsiTheme="majorBidi" w:cstheme="majorBidi"/>
                <w:sz w:val="24"/>
                <w:szCs w:val="24"/>
              </w:rPr>
              <w:t>Incentives</w:t>
            </w:r>
          </w:p>
        </w:tc>
        <w:tc>
          <w:tcPr>
            <w:tcW w:w="1134" w:type="dxa"/>
            <w:shd w:val="clear" w:color="auto" w:fill="auto"/>
          </w:tcPr>
          <w:p w14:paraId="1657D2FC" w14:textId="77777777" w:rsidR="003D6C23" w:rsidRDefault="003D6C23" w:rsidP="003D6C23">
            <w:pPr>
              <w:pStyle w:val="a3"/>
              <w:wordWrap/>
              <w:spacing w:line="312" w:lineRule="auto"/>
              <w:jc w:val="center"/>
              <w:rPr>
                <w:rFonts w:ascii="Calibri" w:eastAsia="맑은 고딕" w:hAnsi="Calibri" w:cs="Calibri"/>
                <w:sz w:val="22"/>
              </w:rPr>
            </w:pPr>
          </w:p>
        </w:tc>
        <w:tc>
          <w:tcPr>
            <w:tcW w:w="2552" w:type="dxa"/>
            <w:shd w:val="clear" w:color="auto" w:fill="auto"/>
          </w:tcPr>
          <w:p w14:paraId="030D6B4F" w14:textId="77777777" w:rsidR="003D6C23" w:rsidRDefault="003D6C23" w:rsidP="003D6C23">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4245CD76" w14:textId="34DA7637" w:rsidR="003D6C23" w:rsidRDefault="003D6C23" w:rsidP="003D6C23">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0E046D10" w14:textId="77777777" w:rsidR="003D6C23" w:rsidRPr="000B238D" w:rsidRDefault="003D6C23" w:rsidP="003D6C23">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0AE7FF63" w14:textId="77777777" w:rsidR="003D6C23" w:rsidRPr="000B238D" w:rsidRDefault="003D6C23" w:rsidP="003D6C23">
            <w:pPr>
              <w:jc w:val="center"/>
              <w:rPr>
                <w:rFonts w:asciiTheme="majorBidi" w:hAnsiTheme="majorBidi" w:cstheme="majorBidi"/>
                <w:sz w:val="24"/>
                <w:szCs w:val="24"/>
              </w:rPr>
            </w:pPr>
          </w:p>
        </w:tc>
      </w:tr>
      <w:tr w:rsidR="003D6C23" w:rsidRPr="00224F2E" w14:paraId="06942A3A" w14:textId="77777777" w:rsidTr="00055D6A">
        <w:trPr>
          <w:trHeight w:val="750"/>
        </w:trPr>
        <w:tc>
          <w:tcPr>
            <w:tcW w:w="988" w:type="dxa"/>
            <w:shd w:val="clear" w:color="auto" w:fill="auto"/>
          </w:tcPr>
          <w:p w14:paraId="638AE5F8" w14:textId="5E69685E" w:rsidR="003D6C23" w:rsidRPr="00AF4BB6" w:rsidRDefault="003D6C23" w:rsidP="003D6C23">
            <w:pPr>
              <w:pStyle w:val="a3"/>
              <w:wordWrap/>
              <w:spacing w:line="312" w:lineRule="auto"/>
              <w:jc w:val="center"/>
              <w:rPr>
                <w:rFonts w:ascii="Calibri" w:hAnsi="Calibri" w:cs="Calibri"/>
                <w:sz w:val="22"/>
              </w:rPr>
            </w:pPr>
            <w:r>
              <w:rPr>
                <w:rFonts w:ascii="Calibri" w:hAnsi="Calibri" w:cs="Calibri"/>
                <w:sz w:val="22"/>
              </w:rPr>
              <w:t>12</w:t>
            </w:r>
          </w:p>
        </w:tc>
        <w:tc>
          <w:tcPr>
            <w:tcW w:w="1984" w:type="dxa"/>
            <w:shd w:val="clear" w:color="auto" w:fill="auto"/>
          </w:tcPr>
          <w:p w14:paraId="62A54A5C" w14:textId="6D4279BA" w:rsidR="003D6C23" w:rsidRPr="00AF4BB6" w:rsidRDefault="003D6C23" w:rsidP="003D6C23">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Fundamentals of Labor Laws</w:t>
            </w:r>
          </w:p>
        </w:tc>
        <w:tc>
          <w:tcPr>
            <w:tcW w:w="1134" w:type="dxa"/>
            <w:shd w:val="clear" w:color="auto" w:fill="auto"/>
          </w:tcPr>
          <w:p w14:paraId="7A22A181" w14:textId="4EA13C6D" w:rsidR="003D6C23" w:rsidRPr="00AF4BB6" w:rsidRDefault="003D6C23" w:rsidP="003D6C23">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32FD49A2" w14:textId="77777777" w:rsidR="003D6C23" w:rsidRDefault="003D6C23" w:rsidP="003D6C23">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1D9ADC42" w14:textId="39FEA59E" w:rsidR="003D6C23" w:rsidRPr="00AF4BB6" w:rsidRDefault="003D6C23" w:rsidP="003D6C23">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62666A2F" w14:textId="77777777" w:rsidR="003D6C23" w:rsidRPr="000B238D" w:rsidRDefault="003D6C23" w:rsidP="003D6C23">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4CE56842" w14:textId="77777777" w:rsidR="003D6C23" w:rsidRPr="000B238D" w:rsidRDefault="003D6C23" w:rsidP="003D6C23">
            <w:pPr>
              <w:jc w:val="center"/>
              <w:rPr>
                <w:rFonts w:asciiTheme="majorBidi" w:hAnsiTheme="majorBidi" w:cstheme="majorBidi"/>
                <w:sz w:val="24"/>
                <w:szCs w:val="24"/>
              </w:rPr>
            </w:pPr>
            <w:r w:rsidRPr="000B238D">
              <w:rPr>
                <w:rFonts w:asciiTheme="majorBidi" w:hAnsiTheme="majorBidi" w:cstheme="majorBidi"/>
                <w:sz w:val="24"/>
                <w:szCs w:val="24"/>
              </w:rPr>
              <w:t>Quiz 10 (In class)</w:t>
            </w:r>
          </w:p>
          <w:p w14:paraId="59009655" w14:textId="17DD7808" w:rsidR="003D6C23" w:rsidRPr="00AF4BB6" w:rsidRDefault="003D6C23" w:rsidP="003D6C23">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 xml:space="preserve">Industry Insider Interview </w:t>
            </w:r>
          </w:p>
        </w:tc>
      </w:tr>
      <w:tr w:rsidR="003D6C23" w:rsidRPr="00224F2E" w14:paraId="02B336B2" w14:textId="77777777" w:rsidTr="00055D6A">
        <w:trPr>
          <w:trHeight w:val="750"/>
        </w:trPr>
        <w:tc>
          <w:tcPr>
            <w:tcW w:w="988" w:type="dxa"/>
            <w:shd w:val="clear" w:color="auto" w:fill="auto"/>
          </w:tcPr>
          <w:p w14:paraId="7D24A365" w14:textId="0183EE1B" w:rsidR="003D6C23" w:rsidRPr="00AF4BB6" w:rsidRDefault="003D6C23" w:rsidP="003D6C23">
            <w:pPr>
              <w:pStyle w:val="a3"/>
              <w:wordWrap/>
              <w:spacing w:line="312" w:lineRule="auto"/>
              <w:jc w:val="center"/>
              <w:rPr>
                <w:rFonts w:ascii="Calibri" w:hAnsi="Calibri" w:cs="Calibri"/>
                <w:sz w:val="22"/>
              </w:rPr>
            </w:pPr>
            <w:r>
              <w:rPr>
                <w:rFonts w:ascii="Calibri" w:hAnsi="Calibri" w:cs="Calibri"/>
                <w:sz w:val="22"/>
              </w:rPr>
              <w:t>13</w:t>
            </w:r>
          </w:p>
        </w:tc>
        <w:tc>
          <w:tcPr>
            <w:tcW w:w="1984" w:type="dxa"/>
            <w:shd w:val="clear" w:color="auto" w:fill="auto"/>
          </w:tcPr>
          <w:p w14:paraId="019D5FF8" w14:textId="2A44B7C7" w:rsidR="003D6C23" w:rsidRPr="00AF4BB6" w:rsidRDefault="003D6C23" w:rsidP="003D6C23">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Labor Unions</w:t>
            </w:r>
          </w:p>
        </w:tc>
        <w:tc>
          <w:tcPr>
            <w:tcW w:w="1134" w:type="dxa"/>
            <w:shd w:val="clear" w:color="auto" w:fill="auto"/>
          </w:tcPr>
          <w:p w14:paraId="0D774D64" w14:textId="1A97FD3D" w:rsidR="003D6C23" w:rsidRPr="00AF4BB6" w:rsidRDefault="003D6C23" w:rsidP="003D6C23">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79246919" w14:textId="77777777" w:rsidR="003D6C23" w:rsidRDefault="003D6C23" w:rsidP="003D6C23">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34E0B3D2" w14:textId="04E0E7F6" w:rsidR="003D6C23" w:rsidRPr="00AF4BB6" w:rsidRDefault="003D6C23" w:rsidP="003D6C23">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26528C65" w14:textId="77777777" w:rsidR="003D6C23" w:rsidRPr="000B238D" w:rsidRDefault="003D6C23" w:rsidP="003D6C23">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2B5F5100" w14:textId="47E0CF17" w:rsidR="003D6C23" w:rsidRPr="00AF4BB6" w:rsidRDefault="003D6C23" w:rsidP="003D6C23">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Quiz 11 (In class)</w:t>
            </w:r>
          </w:p>
        </w:tc>
      </w:tr>
      <w:tr w:rsidR="003D6C23" w:rsidRPr="00224F2E" w14:paraId="13248025" w14:textId="77777777" w:rsidTr="00055D6A">
        <w:trPr>
          <w:trHeight w:val="750"/>
        </w:trPr>
        <w:tc>
          <w:tcPr>
            <w:tcW w:w="988" w:type="dxa"/>
            <w:shd w:val="clear" w:color="auto" w:fill="auto"/>
          </w:tcPr>
          <w:p w14:paraId="304603A6" w14:textId="17EC8B03" w:rsidR="003D6C23" w:rsidRPr="00AF4BB6" w:rsidRDefault="003D6C23" w:rsidP="003D6C23">
            <w:pPr>
              <w:pStyle w:val="a3"/>
              <w:wordWrap/>
              <w:spacing w:line="312" w:lineRule="auto"/>
              <w:jc w:val="center"/>
              <w:rPr>
                <w:rFonts w:ascii="Calibri" w:hAnsi="Calibri" w:cs="Calibri"/>
                <w:sz w:val="22"/>
              </w:rPr>
            </w:pPr>
            <w:r>
              <w:rPr>
                <w:rFonts w:ascii="Calibri" w:hAnsi="Calibri" w:cs="Calibri"/>
                <w:sz w:val="22"/>
              </w:rPr>
              <w:t>14</w:t>
            </w:r>
          </w:p>
        </w:tc>
        <w:tc>
          <w:tcPr>
            <w:tcW w:w="1984" w:type="dxa"/>
            <w:shd w:val="clear" w:color="auto" w:fill="auto"/>
          </w:tcPr>
          <w:p w14:paraId="0906C340" w14:textId="294B13A7" w:rsidR="003D6C23" w:rsidRPr="00AF4BB6" w:rsidRDefault="003D6C23" w:rsidP="003D6C23">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International HRM</w:t>
            </w:r>
          </w:p>
        </w:tc>
        <w:tc>
          <w:tcPr>
            <w:tcW w:w="1134" w:type="dxa"/>
            <w:shd w:val="clear" w:color="auto" w:fill="auto"/>
          </w:tcPr>
          <w:p w14:paraId="637D291B" w14:textId="53DADD42" w:rsidR="003D6C23" w:rsidRPr="00AF4BB6" w:rsidRDefault="003D6C23" w:rsidP="003D6C23">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432F6FDB" w14:textId="77777777" w:rsidR="003D6C23" w:rsidRDefault="003D6C23" w:rsidP="003D6C23">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539ED181" w14:textId="0DE2F3D6" w:rsidR="003D6C23" w:rsidRPr="00AF4BB6" w:rsidRDefault="003D6C23" w:rsidP="003D6C23">
            <w:pPr>
              <w:pStyle w:val="a3"/>
              <w:wordWrap/>
              <w:spacing w:line="312" w:lineRule="auto"/>
              <w:jc w:val="center"/>
              <w:rPr>
                <w:rFonts w:ascii="Calibri" w:eastAsia="맑은 고딕" w:hAnsi="Calibri" w:cs="Calibri"/>
                <w:sz w:val="22"/>
              </w:rPr>
            </w:pPr>
            <w:r>
              <w:rPr>
                <w:rFonts w:ascii="Calibri" w:eastAsia="맑은 고딕" w:hAnsi="Calibri" w:cs="Calibri"/>
                <w:sz w:val="22"/>
              </w:rPr>
              <w:t>Experiential exercises</w:t>
            </w:r>
          </w:p>
        </w:tc>
        <w:tc>
          <w:tcPr>
            <w:tcW w:w="2917" w:type="dxa"/>
            <w:shd w:val="clear" w:color="auto" w:fill="auto"/>
            <w:vAlign w:val="center"/>
          </w:tcPr>
          <w:p w14:paraId="16757B60" w14:textId="77777777" w:rsidR="003D6C23" w:rsidRPr="000B238D" w:rsidRDefault="003D6C23" w:rsidP="003D6C23">
            <w:pPr>
              <w:jc w:val="center"/>
              <w:rPr>
                <w:rFonts w:asciiTheme="majorBidi" w:hAnsiTheme="majorBidi" w:cstheme="majorBidi"/>
                <w:sz w:val="24"/>
                <w:szCs w:val="24"/>
              </w:rPr>
            </w:pPr>
            <w:r w:rsidRPr="000B238D">
              <w:rPr>
                <w:rFonts w:asciiTheme="majorBidi" w:hAnsiTheme="majorBidi" w:cstheme="majorBidi"/>
                <w:sz w:val="24"/>
                <w:szCs w:val="24"/>
              </w:rPr>
              <w:t>Bring your handwritten reading note</w:t>
            </w:r>
          </w:p>
          <w:p w14:paraId="0ED8182F" w14:textId="340AD96F" w:rsidR="003D6C23" w:rsidRPr="00AF4BB6" w:rsidRDefault="003D6C23" w:rsidP="003D6C23">
            <w:pPr>
              <w:pStyle w:val="a3"/>
              <w:wordWrap/>
              <w:spacing w:line="312" w:lineRule="auto"/>
              <w:jc w:val="center"/>
              <w:rPr>
                <w:rFonts w:ascii="Calibri" w:eastAsia="맑은 고딕" w:hAnsi="Calibri" w:cs="Calibri"/>
                <w:sz w:val="22"/>
              </w:rPr>
            </w:pPr>
            <w:r w:rsidRPr="000B238D">
              <w:rPr>
                <w:rFonts w:asciiTheme="majorBidi" w:hAnsiTheme="majorBidi" w:cstheme="majorBidi"/>
                <w:sz w:val="24"/>
                <w:szCs w:val="24"/>
              </w:rPr>
              <w:t>Quiz 12 (In class)</w:t>
            </w:r>
          </w:p>
        </w:tc>
      </w:tr>
      <w:tr w:rsidR="003D6C23" w:rsidRPr="00224F2E" w14:paraId="2BA28FFD" w14:textId="77777777" w:rsidTr="00055D6A">
        <w:trPr>
          <w:trHeight w:val="750"/>
        </w:trPr>
        <w:tc>
          <w:tcPr>
            <w:tcW w:w="988" w:type="dxa"/>
            <w:shd w:val="clear" w:color="auto" w:fill="auto"/>
          </w:tcPr>
          <w:p w14:paraId="7A54C056" w14:textId="040AB029" w:rsidR="003D6C23" w:rsidRPr="00AF4BB6" w:rsidRDefault="003D6C23" w:rsidP="003D6C23">
            <w:pPr>
              <w:pStyle w:val="a3"/>
              <w:wordWrap/>
              <w:spacing w:line="312" w:lineRule="auto"/>
              <w:jc w:val="center"/>
              <w:rPr>
                <w:rFonts w:ascii="Calibri" w:hAnsi="Calibri" w:cs="Calibri"/>
                <w:sz w:val="22"/>
              </w:rPr>
            </w:pPr>
            <w:r>
              <w:rPr>
                <w:rFonts w:ascii="Calibri" w:hAnsi="Calibri" w:cs="Calibri"/>
                <w:sz w:val="22"/>
              </w:rPr>
              <w:t>15</w:t>
            </w:r>
          </w:p>
        </w:tc>
        <w:tc>
          <w:tcPr>
            <w:tcW w:w="1984" w:type="dxa"/>
            <w:shd w:val="clear" w:color="auto" w:fill="auto"/>
          </w:tcPr>
          <w:p w14:paraId="2063AC97" w14:textId="36710D75" w:rsidR="003D6C23" w:rsidRPr="00AF4BB6" w:rsidRDefault="003D6C23" w:rsidP="00EB6B6E">
            <w:pPr>
              <w:pStyle w:val="a3"/>
              <w:wordWrap/>
              <w:spacing w:line="312" w:lineRule="auto"/>
              <w:jc w:val="center"/>
              <w:rPr>
                <w:rFonts w:ascii="Calibri" w:eastAsia="맑은 고딕" w:hAnsi="Calibri" w:cs="Calibri"/>
                <w:sz w:val="22"/>
              </w:rPr>
            </w:pPr>
            <w:r>
              <w:rPr>
                <w:rFonts w:ascii="Calibri" w:eastAsia="맑은 고딕" w:hAnsi="Calibri" w:cs="Calibri"/>
                <w:sz w:val="22"/>
              </w:rPr>
              <w:t>Employee Wellbeing</w:t>
            </w:r>
          </w:p>
        </w:tc>
        <w:tc>
          <w:tcPr>
            <w:tcW w:w="1134" w:type="dxa"/>
            <w:shd w:val="clear" w:color="auto" w:fill="auto"/>
          </w:tcPr>
          <w:p w14:paraId="2AE0CE62" w14:textId="2DDBF5F1" w:rsidR="003D6C23" w:rsidRPr="00AF4BB6" w:rsidRDefault="003D6C23" w:rsidP="003D6C23">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2552" w:type="dxa"/>
            <w:shd w:val="clear" w:color="auto" w:fill="auto"/>
          </w:tcPr>
          <w:p w14:paraId="68209051" w14:textId="77777777" w:rsidR="003D6C23" w:rsidRDefault="003D6C23" w:rsidP="003D6C23">
            <w:pPr>
              <w:pStyle w:val="a3"/>
              <w:numPr>
                <w:ilvl w:val="0"/>
                <w:numId w:val="6"/>
              </w:numPr>
              <w:wordWrap/>
              <w:spacing w:line="312" w:lineRule="auto"/>
              <w:rPr>
                <w:rFonts w:ascii="Calibri" w:eastAsia="맑은 고딕" w:hAnsi="Calibri" w:cs="Calibri"/>
                <w:sz w:val="22"/>
              </w:rPr>
            </w:pPr>
            <w:r>
              <w:rPr>
                <w:rFonts w:ascii="Calibri" w:eastAsia="맑은 고딕" w:hAnsi="Calibri" w:cs="Calibri"/>
                <w:sz w:val="22"/>
              </w:rPr>
              <w:t>In-person lectures/discussions</w:t>
            </w:r>
          </w:p>
          <w:p w14:paraId="0D5A61EB" w14:textId="444D6850" w:rsidR="003D6C23" w:rsidRPr="000F4813" w:rsidRDefault="003D6C23" w:rsidP="003D6C23">
            <w:pPr>
              <w:pStyle w:val="a3"/>
              <w:wordWrap/>
              <w:spacing w:line="312" w:lineRule="auto"/>
              <w:jc w:val="center"/>
              <w:rPr>
                <w:rFonts w:ascii="Calibri" w:eastAsia="맑은 고딕" w:hAnsi="Calibri" w:cs="Calibri"/>
                <w:b/>
                <w:bCs/>
                <w:sz w:val="22"/>
              </w:rPr>
            </w:pPr>
            <w:r>
              <w:rPr>
                <w:rFonts w:ascii="Calibri" w:eastAsia="맑은 고딕" w:hAnsi="Calibri" w:cs="Calibri"/>
                <w:sz w:val="22"/>
              </w:rPr>
              <w:t>Experiential exercises</w:t>
            </w:r>
          </w:p>
        </w:tc>
        <w:tc>
          <w:tcPr>
            <w:tcW w:w="2917" w:type="dxa"/>
            <w:shd w:val="clear" w:color="auto" w:fill="auto"/>
            <w:vAlign w:val="center"/>
          </w:tcPr>
          <w:p w14:paraId="5F6B1F74" w14:textId="0398BDCC" w:rsidR="003D6C23" w:rsidRPr="00AF4BB6" w:rsidRDefault="003D6C23" w:rsidP="003D6C23">
            <w:pPr>
              <w:pStyle w:val="a3"/>
              <w:wordWrap/>
              <w:spacing w:line="312" w:lineRule="auto"/>
              <w:jc w:val="center"/>
              <w:rPr>
                <w:rFonts w:ascii="Calibri" w:eastAsia="맑은 고딕" w:hAnsi="Calibri" w:cs="Calibri"/>
                <w:sz w:val="22"/>
              </w:rPr>
            </w:pPr>
            <w:r>
              <w:rPr>
                <w:rFonts w:ascii="Calibri" w:eastAsia="맑은 고딕" w:hAnsi="Calibri" w:cs="Calibri"/>
                <w:sz w:val="22"/>
              </w:rPr>
              <w:t>NA</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44D6D256" w14:textId="38ED86DA" w:rsidR="007A51A6" w:rsidRPr="00510078" w:rsidRDefault="007A51A6" w:rsidP="007A51A6">
            <w:pPr>
              <w:spacing w:line="276" w:lineRule="auto"/>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pP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Participation and Attendance (1</w:t>
            </w:r>
            <w:r w:rsidR="003D6C23">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5</w:t>
            </w: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modules; 1 pts/session)</w:t>
            </w:r>
          </w:p>
          <w:p w14:paraId="004FF4A7" w14:textId="77777777" w:rsidR="007A51A6" w:rsidRPr="001A5838" w:rsidRDefault="007A51A6" w:rsidP="007A51A6">
            <w:pPr>
              <w:spacing w:line="276" w:lineRule="auto"/>
              <w:rPr>
                <w:rFonts w:asciiTheme="majorBidi" w:hAnsiTheme="majorBidi" w:cstheme="majorBidi"/>
                <w:sz w:val="24"/>
                <w:szCs w:val="24"/>
              </w:rPr>
            </w:pPr>
            <w:r w:rsidRPr="001A5838">
              <w:rPr>
                <w:rFonts w:asciiTheme="majorBidi" w:hAnsiTheme="majorBidi" w:cstheme="majorBidi"/>
                <w:sz w:val="24"/>
                <w:szCs w:val="24"/>
              </w:rPr>
              <w:t>To foster a dynamic and respectful learning environment, here’s how you can ensure full participation credit while enriching the class experience:</w:t>
            </w:r>
          </w:p>
          <w:p w14:paraId="1669621E" w14:textId="77777777" w:rsidR="007A51A6" w:rsidRPr="001A5838" w:rsidRDefault="007A51A6" w:rsidP="007A51A6">
            <w:pPr>
              <w:widowControl/>
              <w:numPr>
                <w:ilvl w:val="0"/>
                <w:numId w:val="8"/>
              </w:numPr>
              <w:wordWrap/>
              <w:autoSpaceDE/>
              <w:autoSpaceDN/>
              <w:spacing w:line="276" w:lineRule="auto"/>
              <w:rPr>
                <w:rFonts w:asciiTheme="majorBidi" w:hAnsiTheme="majorBidi" w:cstheme="majorBidi"/>
                <w:sz w:val="24"/>
                <w:szCs w:val="24"/>
              </w:rPr>
            </w:pPr>
            <w:r w:rsidRPr="001A5838">
              <w:rPr>
                <w:rFonts w:asciiTheme="majorBidi" w:hAnsiTheme="majorBidi" w:cstheme="majorBidi"/>
                <w:b/>
                <w:bCs/>
                <w:sz w:val="24"/>
                <w:szCs w:val="24"/>
              </w:rPr>
              <w:t>Engage Actively</w:t>
            </w:r>
          </w:p>
          <w:p w14:paraId="63E5DC42" w14:textId="77777777" w:rsidR="007A51A6" w:rsidRPr="001A5838" w:rsidRDefault="007A51A6" w:rsidP="007A51A6">
            <w:pPr>
              <w:widowControl/>
              <w:numPr>
                <w:ilvl w:val="1"/>
                <w:numId w:val="8"/>
              </w:numPr>
              <w:wordWrap/>
              <w:autoSpaceDE/>
              <w:autoSpaceDN/>
              <w:spacing w:line="276" w:lineRule="auto"/>
              <w:rPr>
                <w:rFonts w:asciiTheme="majorBidi" w:hAnsiTheme="majorBidi" w:cstheme="majorBidi"/>
                <w:sz w:val="24"/>
                <w:szCs w:val="24"/>
              </w:rPr>
            </w:pPr>
            <w:r w:rsidRPr="001A5838">
              <w:rPr>
                <w:rFonts w:asciiTheme="majorBidi" w:hAnsiTheme="majorBidi" w:cstheme="majorBidi"/>
                <w:sz w:val="24"/>
                <w:szCs w:val="24"/>
              </w:rPr>
              <w:t>Prepare thoroughly by completing the assigned readings before class and bring your insights to discussions. Active engagement is critical for meaningful learning and earning your participation points.</w:t>
            </w:r>
          </w:p>
          <w:p w14:paraId="043FC380" w14:textId="77777777" w:rsidR="007A51A6" w:rsidRPr="001A5838" w:rsidRDefault="007A51A6" w:rsidP="007A51A6">
            <w:pPr>
              <w:widowControl/>
              <w:numPr>
                <w:ilvl w:val="1"/>
                <w:numId w:val="8"/>
              </w:numPr>
              <w:wordWrap/>
              <w:autoSpaceDE/>
              <w:autoSpaceDN/>
              <w:spacing w:line="276" w:lineRule="auto"/>
              <w:rPr>
                <w:rFonts w:asciiTheme="majorBidi" w:hAnsiTheme="majorBidi" w:cstheme="majorBidi"/>
                <w:sz w:val="24"/>
                <w:szCs w:val="24"/>
              </w:rPr>
            </w:pPr>
            <w:r w:rsidRPr="001A5838">
              <w:rPr>
                <w:rFonts w:asciiTheme="majorBidi" w:hAnsiTheme="majorBidi" w:cstheme="majorBidi"/>
                <w:sz w:val="24"/>
                <w:szCs w:val="24"/>
              </w:rPr>
              <w:t>Cultivate a professional and inclusive atmosphere by treating your peers with respect. Your contributions should promote constructive dialogue and mutual understanding.</w:t>
            </w:r>
          </w:p>
          <w:p w14:paraId="1D3BC44B" w14:textId="77777777" w:rsidR="007A51A6" w:rsidRPr="001A5838" w:rsidRDefault="007A51A6" w:rsidP="007A51A6">
            <w:pPr>
              <w:widowControl/>
              <w:numPr>
                <w:ilvl w:val="0"/>
                <w:numId w:val="8"/>
              </w:numPr>
              <w:wordWrap/>
              <w:autoSpaceDE/>
              <w:autoSpaceDN/>
              <w:spacing w:line="276" w:lineRule="auto"/>
              <w:rPr>
                <w:rFonts w:asciiTheme="majorBidi" w:hAnsiTheme="majorBidi" w:cstheme="majorBidi"/>
                <w:sz w:val="24"/>
                <w:szCs w:val="24"/>
              </w:rPr>
            </w:pPr>
            <w:r w:rsidRPr="001A5838">
              <w:rPr>
                <w:rFonts w:asciiTheme="majorBidi" w:hAnsiTheme="majorBidi" w:cstheme="majorBidi"/>
                <w:b/>
                <w:bCs/>
                <w:sz w:val="24"/>
                <w:szCs w:val="24"/>
              </w:rPr>
              <w:t>Practice Professional Tech Etiquette</w:t>
            </w:r>
          </w:p>
          <w:p w14:paraId="18E62CF7" w14:textId="77777777" w:rsidR="007A51A6" w:rsidRPr="001A5838" w:rsidRDefault="007A51A6" w:rsidP="007A51A6">
            <w:pPr>
              <w:widowControl/>
              <w:numPr>
                <w:ilvl w:val="1"/>
                <w:numId w:val="8"/>
              </w:numPr>
              <w:wordWrap/>
              <w:autoSpaceDE/>
              <w:autoSpaceDN/>
              <w:spacing w:line="276" w:lineRule="auto"/>
              <w:rPr>
                <w:rFonts w:asciiTheme="majorBidi" w:hAnsiTheme="majorBidi" w:cstheme="majorBidi"/>
                <w:sz w:val="24"/>
                <w:szCs w:val="24"/>
              </w:rPr>
            </w:pPr>
            <w:r w:rsidRPr="001A5838">
              <w:rPr>
                <w:rFonts w:asciiTheme="majorBidi" w:hAnsiTheme="majorBidi" w:cstheme="majorBidi"/>
                <w:sz w:val="24"/>
                <w:szCs w:val="24"/>
              </w:rPr>
              <w:t>Stay focused during class—phones should be off and stored away. Use laptops, tablets, or iPads exclusively for note-taking or accessing course materials. Non-</w:t>
            </w:r>
            <w:r w:rsidRPr="001A5838">
              <w:rPr>
                <w:rFonts w:asciiTheme="majorBidi" w:hAnsiTheme="majorBidi" w:cstheme="majorBidi"/>
                <w:sz w:val="24"/>
                <w:szCs w:val="24"/>
              </w:rPr>
              <w:lastRenderedPageBreak/>
              <w:t>class-related activities, such as browsing or texting, will result in a deduction of participation points.</w:t>
            </w:r>
          </w:p>
          <w:p w14:paraId="5157D0A7" w14:textId="77777777" w:rsidR="007A51A6" w:rsidRPr="001A5838" w:rsidRDefault="007A51A6" w:rsidP="007A51A6">
            <w:pPr>
              <w:widowControl/>
              <w:numPr>
                <w:ilvl w:val="0"/>
                <w:numId w:val="8"/>
              </w:numPr>
              <w:wordWrap/>
              <w:autoSpaceDE/>
              <w:autoSpaceDN/>
              <w:spacing w:line="276" w:lineRule="auto"/>
              <w:rPr>
                <w:rFonts w:asciiTheme="majorBidi" w:hAnsiTheme="majorBidi" w:cstheme="majorBidi"/>
                <w:sz w:val="24"/>
                <w:szCs w:val="24"/>
              </w:rPr>
            </w:pPr>
            <w:r w:rsidRPr="001A5838">
              <w:rPr>
                <w:rFonts w:asciiTheme="majorBidi" w:hAnsiTheme="majorBidi" w:cstheme="majorBidi"/>
                <w:b/>
                <w:bCs/>
                <w:sz w:val="24"/>
                <w:szCs w:val="24"/>
              </w:rPr>
              <w:t>Be Timely and Courteous</w:t>
            </w:r>
          </w:p>
          <w:p w14:paraId="30EC771A" w14:textId="77777777" w:rsidR="007A51A6" w:rsidRPr="001A5838" w:rsidRDefault="007A51A6" w:rsidP="007A51A6">
            <w:pPr>
              <w:widowControl/>
              <w:numPr>
                <w:ilvl w:val="1"/>
                <w:numId w:val="8"/>
              </w:numPr>
              <w:wordWrap/>
              <w:autoSpaceDE/>
              <w:autoSpaceDN/>
              <w:spacing w:line="276" w:lineRule="auto"/>
              <w:rPr>
                <w:rFonts w:asciiTheme="majorBidi" w:hAnsiTheme="majorBidi" w:cstheme="majorBidi"/>
                <w:sz w:val="24"/>
                <w:szCs w:val="24"/>
              </w:rPr>
            </w:pPr>
            <w:r w:rsidRPr="001A5838">
              <w:rPr>
                <w:rFonts w:asciiTheme="majorBidi" w:hAnsiTheme="majorBidi" w:cstheme="majorBidi"/>
                <w:sz w:val="24"/>
                <w:szCs w:val="24"/>
              </w:rPr>
              <w:t>Arrive on time and manage disruptions carefully. If you need to leave the room, do so discreetly, and avoid entering during student presentations. Students arriving more than 15 minutes late will be marked absent, though they are still welcome to join the session.</w:t>
            </w:r>
          </w:p>
          <w:p w14:paraId="7AA1F184" w14:textId="77777777" w:rsidR="007A51A6" w:rsidRDefault="007A51A6" w:rsidP="007A51A6">
            <w:pPr>
              <w:spacing w:line="276" w:lineRule="auto"/>
              <w:rPr>
                <w:rFonts w:asciiTheme="majorBidi" w:hAnsiTheme="majorBidi" w:cstheme="majorBidi"/>
                <w:sz w:val="24"/>
                <w:szCs w:val="24"/>
              </w:rPr>
            </w:pPr>
            <w:r w:rsidRPr="001A5838">
              <w:rPr>
                <w:rFonts w:asciiTheme="majorBidi" w:hAnsiTheme="majorBidi" w:cstheme="majorBidi"/>
                <w:b/>
                <w:bCs/>
                <w:sz w:val="24"/>
                <w:szCs w:val="24"/>
              </w:rPr>
              <w:t>Note</w:t>
            </w:r>
            <w:r w:rsidRPr="001A5838">
              <w:rPr>
                <w:rFonts w:asciiTheme="majorBidi" w:hAnsiTheme="majorBidi" w:cstheme="majorBidi"/>
                <w:sz w:val="24"/>
                <w:szCs w:val="24"/>
              </w:rPr>
              <w:t>: Our shared goal is to create a productive and engaging environment where your active participation enhances both your learning experience and that of your peers.</w:t>
            </w:r>
          </w:p>
          <w:p w14:paraId="79D393B7" w14:textId="77777777" w:rsidR="007A51A6" w:rsidRDefault="007A51A6" w:rsidP="007A51A6">
            <w:pPr>
              <w:spacing w:line="276" w:lineRule="auto"/>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pPr>
          </w:p>
          <w:p w14:paraId="2C8C5BBB" w14:textId="40583586" w:rsidR="007A51A6" w:rsidRDefault="007A51A6" w:rsidP="007A51A6">
            <w:pPr>
              <w:spacing w:line="276" w:lineRule="auto"/>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pP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Reading Notes (1</w:t>
            </w:r>
            <w:r w:rsidR="0045605A">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2</w:t>
            </w: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notes</w:t>
            </w: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1</w:t>
            </w: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pts/each)</w:t>
            </w:r>
          </w:p>
          <w:p w14:paraId="1FA7E75B" w14:textId="5F30602D" w:rsidR="007A51A6" w:rsidRPr="006067DF" w:rsidRDefault="007A51A6" w:rsidP="007A51A6">
            <w:pPr>
              <w:spacing w:line="276" w:lineRule="auto"/>
              <w:rPr>
                <w:rFonts w:asciiTheme="majorBidi" w:hAnsiTheme="majorBidi" w:cstheme="majorBidi"/>
                <w:sz w:val="24"/>
                <w:szCs w:val="24"/>
              </w:rPr>
            </w:pPr>
            <w:r w:rsidRPr="006067DF">
              <w:rPr>
                <w:rFonts w:asciiTheme="majorBidi" w:hAnsiTheme="majorBidi" w:cstheme="majorBidi"/>
                <w:sz w:val="24"/>
                <w:szCs w:val="24"/>
              </w:rPr>
              <w:t xml:space="preserve">For each session, you are required to write </w:t>
            </w:r>
            <w:r w:rsidR="00AF3D45">
              <w:rPr>
                <w:rFonts w:asciiTheme="majorBidi" w:hAnsiTheme="majorBidi" w:cstheme="majorBidi"/>
                <w:sz w:val="24"/>
                <w:szCs w:val="24"/>
              </w:rPr>
              <w:t>1-</w:t>
            </w:r>
            <w:r>
              <w:rPr>
                <w:rFonts w:asciiTheme="majorBidi" w:hAnsiTheme="majorBidi" w:cstheme="majorBidi"/>
                <w:sz w:val="24"/>
                <w:szCs w:val="24"/>
              </w:rPr>
              <w:t xml:space="preserve"> </w:t>
            </w:r>
            <w:r w:rsidRPr="006067DF">
              <w:rPr>
                <w:rFonts w:asciiTheme="majorBidi" w:hAnsiTheme="majorBidi" w:cstheme="majorBidi"/>
                <w:sz w:val="24"/>
                <w:szCs w:val="24"/>
              </w:rPr>
              <w:t>page response paper in APA format. Each module contains a few readings from various sources, such as book chapters and HBR articles. Your response must include all reading materials in your analysis, using proper APA citations to discuss each reading.</w:t>
            </w:r>
          </w:p>
          <w:p w14:paraId="07636069" w14:textId="77777777" w:rsidR="007A51A6" w:rsidRPr="006067DF" w:rsidRDefault="007A51A6" w:rsidP="007A51A6">
            <w:pPr>
              <w:spacing w:line="276" w:lineRule="auto"/>
              <w:rPr>
                <w:rFonts w:asciiTheme="majorBidi" w:hAnsiTheme="majorBidi" w:cstheme="majorBidi"/>
                <w:sz w:val="24"/>
                <w:szCs w:val="24"/>
              </w:rPr>
            </w:pPr>
            <w:r w:rsidRPr="006067DF">
              <w:rPr>
                <w:rFonts w:asciiTheme="majorBidi" w:hAnsiTheme="majorBidi" w:cstheme="majorBidi"/>
                <w:sz w:val="24"/>
                <w:szCs w:val="24"/>
              </w:rPr>
              <w:t>Your paper will be evaluated based on the following criteria:</w:t>
            </w:r>
          </w:p>
          <w:p w14:paraId="0A76412A" w14:textId="77777777" w:rsidR="007A51A6" w:rsidRPr="006F4B17" w:rsidRDefault="007A51A6" w:rsidP="007A51A6">
            <w:pPr>
              <w:pStyle w:val="af"/>
              <w:widowControl/>
              <w:numPr>
                <w:ilvl w:val="0"/>
                <w:numId w:val="7"/>
              </w:numPr>
              <w:wordWrap/>
              <w:autoSpaceDE/>
              <w:autoSpaceDN/>
              <w:spacing w:line="276" w:lineRule="auto"/>
              <w:ind w:leftChars="0"/>
              <w:contextualSpacing/>
              <w:jc w:val="left"/>
              <w:rPr>
                <w:rFonts w:asciiTheme="majorBidi" w:hAnsiTheme="majorBidi" w:cstheme="majorBidi"/>
                <w:sz w:val="24"/>
                <w:szCs w:val="24"/>
              </w:rPr>
            </w:pPr>
            <w:r w:rsidRPr="006F4B17">
              <w:rPr>
                <w:rFonts w:asciiTheme="majorBidi" w:hAnsiTheme="majorBidi" w:cstheme="majorBidi"/>
                <w:sz w:val="24"/>
                <w:szCs w:val="24"/>
              </w:rPr>
              <w:t>Summary of Key Ideas (</w:t>
            </w:r>
            <w:r>
              <w:rPr>
                <w:rFonts w:asciiTheme="majorBidi" w:hAnsiTheme="majorBidi" w:cstheme="majorBidi"/>
                <w:sz w:val="24"/>
                <w:szCs w:val="24"/>
              </w:rPr>
              <w:t>6</w:t>
            </w:r>
            <w:r w:rsidRPr="006F4B17">
              <w:rPr>
                <w:rFonts w:asciiTheme="majorBidi" w:hAnsiTheme="majorBidi" w:cstheme="majorBidi"/>
                <w:sz w:val="24"/>
                <w:szCs w:val="24"/>
              </w:rPr>
              <w:t>0%)</w:t>
            </w:r>
          </w:p>
          <w:p w14:paraId="75AE9164" w14:textId="77777777" w:rsidR="007A51A6" w:rsidRPr="006067DF" w:rsidRDefault="007A51A6" w:rsidP="007A51A6">
            <w:pPr>
              <w:spacing w:line="276" w:lineRule="auto"/>
              <w:rPr>
                <w:rFonts w:asciiTheme="majorBidi" w:hAnsiTheme="majorBidi" w:cstheme="majorBidi"/>
                <w:sz w:val="24"/>
                <w:szCs w:val="24"/>
              </w:rPr>
            </w:pPr>
            <w:r w:rsidRPr="006067DF">
              <w:rPr>
                <w:rFonts w:asciiTheme="majorBidi" w:hAnsiTheme="majorBidi" w:cstheme="majorBidi"/>
                <w:sz w:val="24"/>
                <w:szCs w:val="24"/>
              </w:rPr>
              <w:t xml:space="preserve">Outline the </w:t>
            </w:r>
            <w:r>
              <w:rPr>
                <w:rFonts w:asciiTheme="majorBidi" w:hAnsiTheme="majorBidi" w:cstheme="majorBidi"/>
                <w:sz w:val="24"/>
                <w:szCs w:val="24"/>
              </w:rPr>
              <w:t>key</w:t>
            </w:r>
            <w:r w:rsidRPr="006067DF">
              <w:rPr>
                <w:rFonts w:asciiTheme="majorBidi" w:hAnsiTheme="majorBidi" w:cstheme="majorBidi"/>
                <w:sz w:val="24"/>
                <w:szCs w:val="24"/>
              </w:rPr>
              <w:t xml:space="preserve"> points discussed in the readings.</w:t>
            </w:r>
            <w:r>
              <w:rPr>
                <w:rFonts w:asciiTheme="majorBidi" w:hAnsiTheme="majorBidi" w:cstheme="majorBidi"/>
                <w:sz w:val="24"/>
                <w:szCs w:val="24"/>
              </w:rPr>
              <w:t xml:space="preserve"> </w:t>
            </w:r>
            <w:r w:rsidRPr="006067DF">
              <w:rPr>
                <w:rFonts w:asciiTheme="majorBidi" w:hAnsiTheme="majorBidi" w:cstheme="majorBidi"/>
                <w:sz w:val="24"/>
                <w:szCs w:val="24"/>
              </w:rPr>
              <w:t>Use appropriate in-text citations for each article, chapter, or source.</w:t>
            </w:r>
            <w:r>
              <w:rPr>
                <w:rFonts w:asciiTheme="majorBidi" w:hAnsiTheme="majorBidi" w:cstheme="majorBidi"/>
                <w:sz w:val="24"/>
                <w:szCs w:val="24"/>
              </w:rPr>
              <w:t xml:space="preserve"> </w:t>
            </w:r>
            <w:r w:rsidRPr="006067DF">
              <w:rPr>
                <w:rFonts w:asciiTheme="majorBidi" w:hAnsiTheme="majorBidi" w:cstheme="majorBidi"/>
                <w:sz w:val="24"/>
                <w:szCs w:val="24"/>
              </w:rPr>
              <w:t>Ensure that all readings assigned for the module are included in your discussion.</w:t>
            </w:r>
          </w:p>
          <w:p w14:paraId="450C9ED1" w14:textId="77777777" w:rsidR="007A51A6" w:rsidRPr="006F4B17" w:rsidRDefault="007A51A6" w:rsidP="007A51A6">
            <w:pPr>
              <w:pStyle w:val="af"/>
              <w:widowControl/>
              <w:numPr>
                <w:ilvl w:val="0"/>
                <w:numId w:val="7"/>
              </w:numPr>
              <w:wordWrap/>
              <w:autoSpaceDE/>
              <w:autoSpaceDN/>
              <w:spacing w:line="276" w:lineRule="auto"/>
              <w:ind w:leftChars="0"/>
              <w:contextualSpacing/>
              <w:jc w:val="left"/>
              <w:rPr>
                <w:rFonts w:asciiTheme="majorBidi" w:hAnsiTheme="majorBidi" w:cstheme="majorBidi"/>
                <w:sz w:val="24"/>
                <w:szCs w:val="24"/>
              </w:rPr>
            </w:pPr>
            <w:r w:rsidRPr="006F4B17">
              <w:rPr>
                <w:rFonts w:asciiTheme="majorBidi" w:hAnsiTheme="majorBidi" w:cstheme="majorBidi"/>
                <w:sz w:val="24"/>
                <w:szCs w:val="24"/>
              </w:rPr>
              <w:t>Reflective Questions (20%)</w:t>
            </w:r>
          </w:p>
          <w:p w14:paraId="10358A93" w14:textId="77777777" w:rsidR="007A51A6" w:rsidRPr="006067DF" w:rsidRDefault="007A51A6" w:rsidP="007A51A6">
            <w:pPr>
              <w:spacing w:line="276" w:lineRule="auto"/>
              <w:rPr>
                <w:rFonts w:asciiTheme="majorBidi" w:hAnsiTheme="majorBidi" w:cstheme="majorBidi"/>
                <w:sz w:val="24"/>
                <w:szCs w:val="24"/>
              </w:rPr>
            </w:pPr>
            <w:r w:rsidRPr="006067DF">
              <w:rPr>
                <w:rFonts w:asciiTheme="majorBidi" w:hAnsiTheme="majorBidi" w:cstheme="majorBidi"/>
                <w:sz w:val="24"/>
                <w:szCs w:val="24"/>
              </w:rPr>
              <w:t>Pose 2–3 thoughtful questions that arose as you read the materials. These questions may address:</w:t>
            </w:r>
          </w:p>
          <w:p w14:paraId="7111EA4A" w14:textId="77777777" w:rsidR="007A51A6" w:rsidRPr="006067DF" w:rsidRDefault="007A51A6" w:rsidP="007A51A6">
            <w:pPr>
              <w:spacing w:line="276" w:lineRule="auto"/>
              <w:rPr>
                <w:rFonts w:asciiTheme="majorBidi" w:hAnsiTheme="majorBidi" w:cstheme="majorBidi"/>
                <w:sz w:val="24"/>
                <w:szCs w:val="24"/>
              </w:rPr>
            </w:pPr>
            <w:r w:rsidRPr="006067DF">
              <w:rPr>
                <w:rFonts w:asciiTheme="majorBidi" w:hAnsiTheme="majorBidi" w:cstheme="majorBidi"/>
                <w:sz w:val="24"/>
                <w:szCs w:val="24"/>
              </w:rPr>
              <w:t>Concepts or ideas that were unclear or confusing.</w:t>
            </w:r>
            <w:r>
              <w:rPr>
                <w:rFonts w:asciiTheme="majorBidi" w:hAnsiTheme="majorBidi" w:cstheme="majorBidi"/>
                <w:sz w:val="24"/>
                <w:szCs w:val="24"/>
              </w:rPr>
              <w:t xml:space="preserve"> </w:t>
            </w:r>
            <w:r w:rsidRPr="006067DF">
              <w:rPr>
                <w:rFonts w:asciiTheme="majorBidi" w:hAnsiTheme="majorBidi" w:cstheme="majorBidi"/>
                <w:sz w:val="24"/>
                <w:szCs w:val="24"/>
              </w:rPr>
              <w:t>Topics that piqued your curiosity and warrant further exploration.</w:t>
            </w:r>
            <w:r>
              <w:rPr>
                <w:rFonts w:asciiTheme="majorBidi" w:hAnsiTheme="majorBidi" w:cstheme="majorBidi"/>
                <w:sz w:val="24"/>
                <w:szCs w:val="24"/>
              </w:rPr>
              <w:t xml:space="preserve"> </w:t>
            </w:r>
            <w:r w:rsidRPr="006067DF">
              <w:rPr>
                <w:rFonts w:asciiTheme="majorBidi" w:hAnsiTheme="majorBidi" w:cstheme="majorBidi"/>
                <w:sz w:val="24"/>
                <w:szCs w:val="24"/>
              </w:rPr>
              <w:t>Avoid broad or overly general questions, as well as questions explicitly answered in the readings.</w:t>
            </w:r>
            <w:r>
              <w:rPr>
                <w:rFonts w:asciiTheme="majorBidi" w:hAnsiTheme="majorBidi" w:cstheme="majorBidi"/>
                <w:sz w:val="24"/>
                <w:szCs w:val="24"/>
              </w:rPr>
              <w:t xml:space="preserve"> </w:t>
            </w:r>
            <w:r w:rsidRPr="006067DF">
              <w:rPr>
                <w:rFonts w:asciiTheme="majorBidi" w:hAnsiTheme="majorBidi" w:cstheme="majorBidi"/>
                <w:sz w:val="24"/>
                <w:szCs w:val="24"/>
              </w:rPr>
              <w:t>You do not need to create a question for each individual reading; a collective set of questions for the module is sufficient.</w:t>
            </w:r>
          </w:p>
          <w:p w14:paraId="5755FE42" w14:textId="77777777" w:rsidR="007A51A6" w:rsidRPr="006F4B17" w:rsidRDefault="007A51A6" w:rsidP="007A51A6">
            <w:pPr>
              <w:pStyle w:val="af"/>
              <w:widowControl/>
              <w:numPr>
                <w:ilvl w:val="0"/>
                <w:numId w:val="7"/>
              </w:numPr>
              <w:wordWrap/>
              <w:autoSpaceDE/>
              <w:autoSpaceDN/>
              <w:spacing w:line="276" w:lineRule="auto"/>
              <w:ind w:leftChars="0"/>
              <w:contextualSpacing/>
              <w:jc w:val="left"/>
              <w:rPr>
                <w:rFonts w:asciiTheme="majorBidi" w:hAnsiTheme="majorBidi" w:cstheme="majorBidi"/>
                <w:sz w:val="24"/>
                <w:szCs w:val="24"/>
              </w:rPr>
            </w:pPr>
            <w:r w:rsidRPr="006F4B17">
              <w:rPr>
                <w:rFonts w:asciiTheme="majorBidi" w:hAnsiTheme="majorBidi" w:cstheme="majorBidi"/>
                <w:sz w:val="24"/>
                <w:szCs w:val="24"/>
              </w:rPr>
              <w:t>Critical Analysis (</w:t>
            </w:r>
            <w:r>
              <w:rPr>
                <w:rFonts w:asciiTheme="majorBidi" w:hAnsiTheme="majorBidi" w:cstheme="majorBidi"/>
                <w:sz w:val="24"/>
                <w:szCs w:val="24"/>
              </w:rPr>
              <w:t>2</w:t>
            </w:r>
            <w:r w:rsidRPr="006F4B17">
              <w:rPr>
                <w:rFonts w:asciiTheme="majorBidi" w:hAnsiTheme="majorBidi" w:cstheme="majorBidi"/>
                <w:sz w:val="24"/>
                <w:szCs w:val="24"/>
              </w:rPr>
              <w:t>0%)</w:t>
            </w:r>
          </w:p>
          <w:p w14:paraId="1908210A" w14:textId="77777777" w:rsidR="007A51A6" w:rsidRPr="006067DF" w:rsidRDefault="007A51A6" w:rsidP="007A51A6">
            <w:pPr>
              <w:spacing w:line="276" w:lineRule="auto"/>
              <w:rPr>
                <w:rFonts w:asciiTheme="majorBidi" w:hAnsiTheme="majorBidi" w:cstheme="majorBidi"/>
                <w:sz w:val="24"/>
                <w:szCs w:val="24"/>
              </w:rPr>
            </w:pPr>
            <w:r w:rsidRPr="006067DF">
              <w:rPr>
                <w:rFonts w:asciiTheme="majorBidi" w:hAnsiTheme="majorBidi" w:cstheme="majorBidi"/>
                <w:sz w:val="24"/>
                <w:szCs w:val="24"/>
              </w:rPr>
              <w:t>Critically evaluate the readings, identifying areas where you may disagree or take issue with the ideas presented.</w:t>
            </w:r>
            <w:r>
              <w:rPr>
                <w:rFonts w:asciiTheme="majorBidi" w:hAnsiTheme="majorBidi" w:cstheme="majorBidi"/>
                <w:sz w:val="24"/>
                <w:szCs w:val="24"/>
              </w:rPr>
              <w:t xml:space="preserve"> </w:t>
            </w:r>
            <w:r w:rsidRPr="006067DF">
              <w:rPr>
                <w:rFonts w:asciiTheme="majorBidi" w:hAnsiTheme="majorBidi" w:cstheme="majorBidi"/>
                <w:sz w:val="24"/>
                <w:szCs w:val="24"/>
              </w:rPr>
              <w:t>Use proper citations to specify which article, chapter, or source you are referencing.</w:t>
            </w:r>
            <w:r>
              <w:rPr>
                <w:rFonts w:asciiTheme="majorBidi" w:hAnsiTheme="majorBidi" w:cstheme="majorBidi"/>
                <w:sz w:val="24"/>
                <w:szCs w:val="24"/>
              </w:rPr>
              <w:t xml:space="preserve"> </w:t>
            </w:r>
            <w:r w:rsidRPr="006067DF">
              <w:rPr>
                <w:rFonts w:asciiTheme="majorBidi" w:hAnsiTheme="majorBidi" w:cstheme="majorBidi"/>
                <w:sz w:val="24"/>
                <w:szCs w:val="24"/>
              </w:rPr>
              <w:t>You do not need to critique every reading; focus on those that stood out or sparked disagreement. For example, you might challenge the practicality of a specific HR practice or methodology discussed in one of the readings.</w:t>
            </w:r>
          </w:p>
          <w:p w14:paraId="67E84829" w14:textId="77777777" w:rsidR="007A51A6" w:rsidRDefault="007A51A6" w:rsidP="007A51A6">
            <w:pPr>
              <w:spacing w:line="276" w:lineRule="auto"/>
              <w:rPr>
                <w:rFonts w:asciiTheme="majorBidi" w:hAnsiTheme="majorBidi" w:cstheme="majorBidi"/>
                <w:sz w:val="24"/>
                <w:szCs w:val="24"/>
              </w:rPr>
            </w:pPr>
          </w:p>
          <w:p w14:paraId="55252A54" w14:textId="77777777" w:rsidR="007A51A6" w:rsidRDefault="007A51A6" w:rsidP="007A51A6">
            <w:pPr>
              <w:spacing w:line="276" w:lineRule="auto"/>
              <w:rPr>
                <w:rFonts w:asciiTheme="majorBidi" w:hAnsiTheme="majorBidi" w:cstheme="majorBidi"/>
                <w:sz w:val="24"/>
                <w:szCs w:val="24"/>
              </w:rPr>
            </w:pPr>
            <w:r w:rsidRPr="006067DF">
              <w:rPr>
                <w:rFonts w:asciiTheme="majorBidi" w:hAnsiTheme="majorBidi" w:cstheme="majorBidi"/>
                <w:sz w:val="24"/>
                <w:szCs w:val="24"/>
              </w:rPr>
              <w:t>Your response papers are an opportunity to demonstrate your understanding, reflection, and critical thinking about the material. Ensure your writing is clear, concise, and adheres to APA formatting standards.</w:t>
            </w:r>
          </w:p>
          <w:p w14:paraId="0DD5C5C4" w14:textId="130A2542" w:rsidR="007A51A6" w:rsidRPr="00510078" w:rsidRDefault="007A51A6" w:rsidP="007A51A6">
            <w:pPr>
              <w:spacing w:line="276" w:lineRule="auto"/>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pP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Quizzes</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w:t>
            </w:r>
            <w:r w:rsidRPr="00834011">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(1</w:t>
            </w:r>
            <w:r w:rsidR="0045605A">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2</w:t>
            </w:r>
            <w:r w:rsidRPr="00834011">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quizzes; </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1</w:t>
            </w:r>
            <w:r w:rsidRPr="00834011">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pts/each)</w:t>
            </w:r>
          </w:p>
          <w:p w14:paraId="5D109D3C" w14:textId="77777777" w:rsidR="007A51A6" w:rsidRDefault="007A51A6" w:rsidP="007A51A6">
            <w:pPr>
              <w:spacing w:line="276" w:lineRule="auto"/>
              <w:rPr>
                <w:rFonts w:asciiTheme="majorBidi" w:hAnsiTheme="majorBidi" w:cstheme="majorBidi"/>
                <w:bCs/>
                <w:sz w:val="24"/>
                <w:szCs w:val="24"/>
              </w:rPr>
            </w:pPr>
            <w:r w:rsidRPr="00A65559">
              <w:rPr>
                <w:rFonts w:asciiTheme="majorBidi" w:hAnsiTheme="majorBidi" w:cstheme="majorBidi"/>
                <w:bCs/>
                <w:sz w:val="24"/>
                <w:szCs w:val="24"/>
              </w:rPr>
              <w:t>We will be conducting quizzes for all 13 modules throughout this semester, with each quiz administered at the beginning of every class session. It's important to highlight that quizzes will encompass various formats, including multiple choice questions,</w:t>
            </w:r>
            <w:r>
              <w:rPr>
                <w:rFonts w:asciiTheme="majorBidi" w:hAnsiTheme="majorBidi" w:cstheme="majorBidi"/>
                <w:bCs/>
                <w:sz w:val="24"/>
                <w:szCs w:val="24"/>
              </w:rPr>
              <w:t xml:space="preserve"> True/False, and</w:t>
            </w:r>
            <w:r w:rsidRPr="00A65559">
              <w:rPr>
                <w:rFonts w:asciiTheme="majorBidi" w:hAnsiTheme="majorBidi" w:cstheme="majorBidi"/>
                <w:bCs/>
                <w:sz w:val="24"/>
                <w:szCs w:val="24"/>
              </w:rPr>
              <w:t xml:space="preserve"> short answers. The primary purpose of these quizzes is to ensure thorough comprehension of the assigned materials. It's crucial to note that there will be a quiz associated with each module, and make-up quizzes won't be available. Therefore, consistent attendance in class is essential to earn points for the quizzes and demonstrate a comprehensive understanding of the course content.</w:t>
            </w:r>
          </w:p>
          <w:p w14:paraId="616CE701" w14:textId="77777777" w:rsidR="007A51A6" w:rsidRPr="00834011" w:rsidRDefault="007A51A6" w:rsidP="007A51A6">
            <w:pPr>
              <w:spacing w:line="276" w:lineRule="auto"/>
              <w:rPr>
                <w:rFonts w:asciiTheme="majorBidi" w:hAnsiTheme="majorBidi" w:cstheme="majorBidi"/>
                <w:bCs/>
                <w:sz w:val="24"/>
                <w:szCs w:val="24"/>
              </w:rPr>
            </w:pPr>
          </w:p>
          <w:p w14:paraId="29E6F3E5" w14:textId="074404B6" w:rsidR="007A51A6" w:rsidRDefault="007A51A6" w:rsidP="007A51A6">
            <w:pP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pP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lastRenderedPageBreak/>
              <w:t xml:space="preserve">Team Project: </w:t>
            </w: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HR News and Cases</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w:t>
            </w:r>
            <w:r w:rsidRPr="00834011">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10 point</w:t>
            </w:r>
            <w:r w:rsidRPr="00834011">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w:t>
            </w:r>
          </w:p>
          <w:p w14:paraId="1C276C90" w14:textId="77777777" w:rsidR="007A51A6" w:rsidRPr="007170E9" w:rsidRDefault="007A51A6" w:rsidP="007A51A6">
            <w:pPr>
              <w:rPr>
                <w:rFonts w:asciiTheme="majorBidi" w:hAnsiTheme="majorBidi" w:cstheme="majorBidi"/>
                <w:sz w:val="24"/>
                <w:szCs w:val="24"/>
              </w:rPr>
            </w:pPr>
            <w:r w:rsidRPr="00B04E72">
              <w:rPr>
                <w:rFonts w:asciiTheme="majorBidi" w:hAnsiTheme="majorBidi" w:cstheme="majorBidi"/>
                <w:sz w:val="24"/>
                <w:szCs w:val="24"/>
              </w:rPr>
              <w:t xml:space="preserve">In this course, we'll take a refreshing approach to staying current with HR trends. </w:t>
            </w:r>
            <w:r>
              <w:rPr>
                <w:rFonts w:asciiTheme="majorBidi" w:hAnsiTheme="majorBidi" w:cstheme="majorBidi"/>
                <w:sz w:val="24"/>
                <w:szCs w:val="24"/>
              </w:rPr>
              <w:t>As a team, you</w:t>
            </w:r>
            <w:r w:rsidRPr="00B04E72">
              <w:rPr>
                <w:rFonts w:asciiTheme="majorBidi" w:hAnsiTheme="majorBidi" w:cstheme="majorBidi"/>
                <w:sz w:val="24"/>
                <w:szCs w:val="24"/>
              </w:rPr>
              <w:t xml:space="preserve"> will be tasked with finding and presenting intriguing news articles related to </w:t>
            </w:r>
            <w:r>
              <w:rPr>
                <w:rFonts w:asciiTheme="majorBidi" w:hAnsiTheme="majorBidi" w:cstheme="majorBidi"/>
                <w:sz w:val="24"/>
                <w:szCs w:val="24"/>
              </w:rPr>
              <w:t>your assigned</w:t>
            </w:r>
            <w:r w:rsidRPr="00B04E72">
              <w:rPr>
                <w:rFonts w:asciiTheme="majorBidi" w:hAnsiTheme="majorBidi" w:cstheme="majorBidi"/>
                <w:sz w:val="24"/>
                <w:szCs w:val="24"/>
              </w:rPr>
              <w:t xml:space="preserve"> module. This isn't just about sharing any old news; it's about digging deep, conducting research, and selecting cases that </w:t>
            </w:r>
            <w:r>
              <w:rPr>
                <w:rFonts w:asciiTheme="majorBidi" w:hAnsiTheme="majorBidi" w:cstheme="majorBidi"/>
                <w:sz w:val="24"/>
                <w:szCs w:val="24"/>
              </w:rPr>
              <w:t>cultivate good conversations in the class</w:t>
            </w:r>
            <w:r w:rsidRPr="00B04E72">
              <w:rPr>
                <w:rFonts w:asciiTheme="majorBidi" w:hAnsiTheme="majorBidi" w:cstheme="majorBidi"/>
                <w:sz w:val="24"/>
                <w:szCs w:val="24"/>
              </w:rPr>
              <w:t>.</w:t>
            </w:r>
            <w:r>
              <w:rPr>
                <w:rFonts w:asciiTheme="majorBidi" w:hAnsiTheme="majorBidi" w:cstheme="majorBidi"/>
                <w:sz w:val="24"/>
                <w:szCs w:val="24"/>
              </w:rPr>
              <w:t xml:space="preserve"> </w:t>
            </w:r>
            <w:r w:rsidRPr="00B04E72">
              <w:rPr>
                <w:rFonts w:asciiTheme="majorBidi" w:hAnsiTheme="majorBidi" w:cstheme="majorBidi"/>
                <w:sz w:val="24"/>
                <w:szCs w:val="24"/>
              </w:rPr>
              <w:t xml:space="preserve">Grades will reflect the quality of your </w:t>
            </w:r>
            <w:r>
              <w:rPr>
                <w:rFonts w:asciiTheme="majorBidi" w:hAnsiTheme="majorBidi" w:cstheme="majorBidi"/>
                <w:sz w:val="24"/>
                <w:szCs w:val="24"/>
              </w:rPr>
              <w:t>chosen articles</w:t>
            </w:r>
            <w:r w:rsidRPr="00B04E72">
              <w:rPr>
                <w:rFonts w:asciiTheme="majorBidi" w:hAnsiTheme="majorBidi" w:cstheme="majorBidi"/>
                <w:sz w:val="24"/>
                <w:szCs w:val="24"/>
              </w:rPr>
              <w:t>, your research efforts, and, importantly, your ability to get everyone talking</w:t>
            </w:r>
            <w:r>
              <w:rPr>
                <w:rFonts w:asciiTheme="majorBidi" w:hAnsiTheme="majorBidi" w:cstheme="majorBidi"/>
                <w:sz w:val="24"/>
                <w:szCs w:val="24"/>
              </w:rPr>
              <w:t xml:space="preserve"> in the class</w:t>
            </w:r>
            <w:r w:rsidRPr="00B04E72">
              <w:rPr>
                <w:rFonts w:asciiTheme="majorBidi" w:hAnsiTheme="majorBidi" w:cstheme="majorBidi"/>
                <w:sz w:val="24"/>
                <w:szCs w:val="24"/>
              </w:rPr>
              <w:t xml:space="preserve">. Each </w:t>
            </w:r>
            <w:r>
              <w:rPr>
                <w:rFonts w:asciiTheme="majorBidi" w:hAnsiTheme="majorBidi" w:cstheme="majorBidi"/>
                <w:sz w:val="24"/>
                <w:szCs w:val="24"/>
              </w:rPr>
              <w:t xml:space="preserve">team will present once during the semester and each </w:t>
            </w:r>
            <w:r w:rsidRPr="00B04E72">
              <w:rPr>
                <w:rFonts w:asciiTheme="majorBidi" w:hAnsiTheme="majorBidi" w:cstheme="majorBidi"/>
                <w:sz w:val="24"/>
                <w:szCs w:val="24"/>
              </w:rPr>
              <w:t xml:space="preserve">presentation should run between </w:t>
            </w:r>
            <w:r>
              <w:rPr>
                <w:rFonts w:asciiTheme="majorBidi" w:hAnsiTheme="majorBidi" w:cstheme="majorBidi"/>
                <w:sz w:val="24"/>
                <w:szCs w:val="24"/>
              </w:rPr>
              <w:t>10-15</w:t>
            </w:r>
            <w:r w:rsidRPr="00B04E72">
              <w:rPr>
                <w:rFonts w:asciiTheme="majorBidi" w:hAnsiTheme="majorBidi" w:cstheme="majorBidi"/>
                <w:sz w:val="24"/>
                <w:szCs w:val="24"/>
              </w:rPr>
              <w:t xml:space="preserve"> minutes.</w:t>
            </w:r>
            <w:r>
              <w:rPr>
                <w:rFonts w:asciiTheme="majorBidi" w:hAnsiTheme="majorBidi" w:cstheme="majorBidi"/>
                <w:sz w:val="24"/>
                <w:szCs w:val="24"/>
              </w:rPr>
              <w:t xml:space="preserve"> </w:t>
            </w:r>
          </w:p>
          <w:p w14:paraId="2F7C9805" w14:textId="77777777" w:rsidR="007A51A6" w:rsidRDefault="007A51A6" w:rsidP="007A51A6">
            <w:pPr>
              <w:spacing w:line="276" w:lineRule="auto"/>
              <w:rPr>
                <w:rFonts w:asciiTheme="majorBidi" w:hAnsiTheme="majorBidi" w:cstheme="majorBidi"/>
                <w:b/>
                <w:bCs/>
                <w:sz w:val="24"/>
                <w:szCs w:val="24"/>
                <w:highlight w:val="yellow"/>
              </w:rPr>
            </w:pPr>
          </w:p>
          <w:p w14:paraId="59E0CB23" w14:textId="6EFC4B54" w:rsidR="007A51A6" w:rsidRPr="00510078" w:rsidRDefault="007A51A6" w:rsidP="007A51A6">
            <w:pPr>
              <w:spacing w:line="276" w:lineRule="auto"/>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pP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Small</w:t>
            </w: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Project</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s (2</w:t>
            </w:r>
            <w:r w:rsidR="00AF3D45">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6</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points) </w:t>
            </w:r>
          </w:p>
          <w:p w14:paraId="1FDDD6F5" w14:textId="77777777" w:rsidR="007A51A6" w:rsidRDefault="007A51A6" w:rsidP="007A51A6">
            <w:pPr>
              <w:spacing w:line="276" w:lineRule="auto"/>
              <w:rPr>
                <w:rFonts w:asciiTheme="majorBidi" w:hAnsiTheme="majorBidi" w:cstheme="majorBidi"/>
                <w:sz w:val="24"/>
                <w:szCs w:val="24"/>
              </w:rPr>
            </w:pPr>
            <w:r w:rsidRPr="001A5838">
              <w:rPr>
                <w:rFonts w:asciiTheme="majorBidi" w:hAnsiTheme="majorBidi" w:cstheme="majorBidi"/>
                <w:sz w:val="24"/>
                <w:szCs w:val="24"/>
              </w:rPr>
              <w:t>there will be a few small projects designed to engage students in the critical application of the day’s readings. These projects will provide opportunities to practically explore and analyze key concepts, encouraging deeper understanding and integration of the material into real-world scenarios. Each project will align with the topics discussed and require thoughtful synthesis of the readings.</w:t>
            </w:r>
          </w:p>
          <w:p w14:paraId="1C8C354B" w14:textId="77777777" w:rsidR="007A51A6" w:rsidRDefault="007A51A6" w:rsidP="007A51A6">
            <w:pPr>
              <w:spacing w:line="276" w:lineRule="auto"/>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pPr>
          </w:p>
          <w:p w14:paraId="49E5523E" w14:textId="4D48256B" w:rsidR="007A51A6" w:rsidRPr="00510078" w:rsidRDefault="007A51A6" w:rsidP="007A51A6">
            <w:pPr>
              <w:spacing w:line="276" w:lineRule="auto"/>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pPr>
            <w:r w:rsidRPr="00510078">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Industry Insider Interviews: Real-World Insights</w:t>
            </w:r>
            <w:r>
              <w:rPr>
                <w:rFonts w:asciiTheme="majorBidi" w:hAnsiTheme="majorBidi" w:cstheme="majorBidi"/>
                <w:b/>
                <w:bCs/>
                <w:sz w:val="24"/>
                <w:szCs w:val="24"/>
                <w14:glow w14:rad="139700">
                  <w14:schemeClr w14:val="accent4">
                    <w14:alpha w14:val="60000"/>
                    <w14:satMod w14:val="175000"/>
                  </w14:schemeClr>
                </w14:glow>
                <w14:shadow w14:blurRad="50800" w14:dist="38100" w14:dir="2700000" w14:sx="100000" w14:sy="100000" w14:kx="0" w14:ky="0" w14:algn="tl">
                  <w14:srgbClr w14:val="000000">
                    <w14:alpha w14:val="60000"/>
                  </w14:srgbClr>
                </w14:shadow>
              </w:rPr>
              <w:t xml:space="preserve"> (10 points)</w:t>
            </w:r>
          </w:p>
          <w:p w14:paraId="53C353BF" w14:textId="335A289B" w:rsidR="007A51A6" w:rsidRDefault="007A51A6" w:rsidP="007A51A6">
            <w:pPr>
              <w:spacing w:line="276" w:lineRule="auto"/>
              <w:rPr>
                <w:rFonts w:asciiTheme="majorBidi" w:hAnsiTheme="majorBidi" w:cstheme="majorBidi"/>
                <w:sz w:val="24"/>
                <w:szCs w:val="24"/>
              </w:rPr>
            </w:pPr>
            <w:r w:rsidRPr="004E1974">
              <w:rPr>
                <w:rFonts w:asciiTheme="majorBidi" w:hAnsiTheme="majorBidi" w:cstheme="majorBidi"/>
                <w:sz w:val="24"/>
                <w:szCs w:val="24"/>
              </w:rPr>
              <w:t xml:space="preserve">Boost your Career Portfolio by connecting with the </w:t>
            </w:r>
            <w:r>
              <w:rPr>
                <w:rFonts w:asciiTheme="majorBidi" w:hAnsiTheme="majorBidi" w:cstheme="majorBidi"/>
                <w:sz w:val="24"/>
                <w:szCs w:val="24"/>
              </w:rPr>
              <w:t>experts in the industry.</w:t>
            </w:r>
            <w:r w:rsidRPr="004E1974">
              <w:rPr>
                <w:rFonts w:asciiTheme="majorBidi" w:hAnsiTheme="majorBidi" w:cstheme="majorBidi"/>
                <w:sz w:val="24"/>
                <w:szCs w:val="24"/>
              </w:rPr>
              <w:t xml:space="preserve"> Interview two industry experts currently working in your desired job role. Learn from their experiences, challenges, and valuable tips</w:t>
            </w:r>
            <w:r>
              <w:rPr>
                <w:rFonts w:asciiTheme="majorBidi" w:hAnsiTheme="majorBidi" w:cstheme="majorBidi"/>
                <w:sz w:val="24"/>
                <w:szCs w:val="24"/>
              </w:rPr>
              <w:t xml:space="preserve"> in their everyday job</w:t>
            </w:r>
            <w:r w:rsidRPr="004E1974">
              <w:rPr>
                <w:rFonts w:asciiTheme="majorBidi" w:hAnsiTheme="majorBidi" w:cstheme="majorBidi"/>
                <w:sz w:val="24"/>
                <w:szCs w:val="24"/>
              </w:rPr>
              <w:t xml:space="preserve">. These insights will enrich your portfolio and provide a direct link to the industry you're aiming for. It's networking, learning, and career readiness rolled into one! </w:t>
            </w:r>
            <w:r>
              <w:rPr>
                <w:rFonts w:asciiTheme="majorBidi" w:hAnsiTheme="majorBidi" w:cstheme="majorBidi"/>
                <w:sz w:val="24"/>
                <w:szCs w:val="24"/>
              </w:rPr>
              <w:t xml:space="preserve">You need to follow the instructions provided on canvas step by step. </w:t>
            </w:r>
          </w:p>
          <w:p w14:paraId="24D48526" w14:textId="77777777" w:rsidR="007A51A6" w:rsidRPr="007A51A6" w:rsidRDefault="007A51A6" w:rsidP="007A51A6">
            <w:pPr>
              <w:spacing w:line="276" w:lineRule="auto"/>
              <w:rPr>
                <w:rFonts w:asciiTheme="majorBidi" w:hAnsiTheme="majorBidi" w:cstheme="majorBidi"/>
                <w:sz w:val="24"/>
                <w:szCs w:val="24"/>
              </w:rPr>
            </w:pPr>
          </w:p>
          <w:p w14:paraId="0770B090" w14:textId="77777777" w:rsidR="007A51A6" w:rsidRPr="007617F1" w:rsidRDefault="007A51A6" w:rsidP="007A51A6">
            <w:pPr>
              <w:tabs>
                <w:tab w:val="left" w:pos="1447"/>
                <w:tab w:val="right" w:pos="6390"/>
              </w:tabs>
              <w:spacing w:line="240" w:lineRule="atLeast"/>
              <w:rPr>
                <w:rFonts w:asciiTheme="majorBidi" w:hAnsiTheme="majorBidi" w:cstheme="majorBidi"/>
                <w:b/>
                <w:bCs/>
                <w:sz w:val="24"/>
                <w:szCs w:val="24"/>
              </w:rPr>
            </w:pPr>
            <w:r w:rsidRPr="007551F8">
              <w:rPr>
                <w:rFonts w:asciiTheme="majorBidi" w:hAnsiTheme="majorBidi" w:cstheme="majorBidi"/>
                <w:b/>
                <w:bCs/>
                <w:sz w:val="24"/>
                <w:szCs w:val="24"/>
              </w:rPr>
              <w:t>Grading Scale:</w:t>
            </w:r>
          </w:p>
          <w:tbl>
            <w:tblPr>
              <w:tblStyle w:val="ac"/>
              <w:tblW w:w="0" w:type="auto"/>
              <w:tblLook w:val="04A0" w:firstRow="1" w:lastRow="0" w:firstColumn="1" w:lastColumn="0" w:noHBand="0" w:noVBand="1"/>
            </w:tblPr>
            <w:tblGrid>
              <w:gridCol w:w="3775"/>
              <w:gridCol w:w="3060"/>
            </w:tblGrid>
            <w:tr w:rsidR="007A51A6" w:rsidRPr="005A545B" w14:paraId="0F57F8F0" w14:textId="77777777" w:rsidTr="00296B81">
              <w:tc>
                <w:tcPr>
                  <w:tcW w:w="3775" w:type="dxa"/>
                </w:tcPr>
                <w:p w14:paraId="0932468E"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5A545B">
                    <w:rPr>
                      <w:rFonts w:asciiTheme="majorBidi" w:hAnsiTheme="majorBidi" w:cstheme="majorBidi"/>
                      <w:sz w:val="24"/>
                      <w:szCs w:val="24"/>
                    </w:rPr>
                    <w:t xml:space="preserve">A = 100-93 (93 or </w:t>
                  </w:r>
                  <w:proofErr w:type="gramStart"/>
                  <w:r w:rsidRPr="005A545B">
                    <w:rPr>
                      <w:rFonts w:asciiTheme="majorBidi" w:hAnsiTheme="majorBidi" w:cstheme="majorBidi"/>
                      <w:sz w:val="24"/>
                      <w:szCs w:val="24"/>
                    </w:rPr>
                    <w:t>above)%</w:t>
                  </w:r>
                  <w:proofErr w:type="gramEnd"/>
                </w:p>
              </w:tc>
              <w:tc>
                <w:tcPr>
                  <w:tcW w:w="3060" w:type="dxa"/>
                </w:tcPr>
                <w:p w14:paraId="68C95893"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7551F8">
                    <w:rPr>
                      <w:rFonts w:asciiTheme="majorBidi" w:hAnsiTheme="majorBidi" w:cstheme="majorBidi"/>
                      <w:sz w:val="24"/>
                      <w:szCs w:val="24"/>
                    </w:rPr>
                    <w:t>C = 76-73%</w:t>
                  </w:r>
                </w:p>
              </w:tc>
            </w:tr>
            <w:tr w:rsidR="007A51A6" w:rsidRPr="005A545B" w14:paraId="2DCF6F95" w14:textId="77777777" w:rsidTr="00296B81">
              <w:tc>
                <w:tcPr>
                  <w:tcW w:w="3775" w:type="dxa"/>
                </w:tcPr>
                <w:p w14:paraId="3CF5DA7E"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5A545B">
                    <w:rPr>
                      <w:rFonts w:asciiTheme="majorBidi" w:hAnsiTheme="majorBidi" w:cstheme="majorBidi"/>
                      <w:sz w:val="24"/>
                      <w:szCs w:val="24"/>
                    </w:rPr>
                    <w:t>A- = 92-90%</w:t>
                  </w:r>
                </w:p>
              </w:tc>
              <w:tc>
                <w:tcPr>
                  <w:tcW w:w="3060" w:type="dxa"/>
                </w:tcPr>
                <w:p w14:paraId="3ECBDC4E"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7551F8">
                    <w:rPr>
                      <w:rFonts w:asciiTheme="majorBidi" w:hAnsiTheme="majorBidi" w:cstheme="majorBidi"/>
                      <w:sz w:val="24"/>
                      <w:szCs w:val="24"/>
                    </w:rPr>
                    <w:t>C- = 72-70%</w:t>
                  </w:r>
                </w:p>
              </w:tc>
            </w:tr>
            <w:tr w:rsidR="007A51A6" w:rsidRPr="005A545B" w14:paraId="306920A3" w14:textId="77777777" w:rsidTr="00296B81">
              <w:tc>
                <w:tcPr>
                  <w:tcW w:w="3775" w:type="dxa"/>
                </w:tcPr>
                <w:p w14:paraId="09F87967"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5A545B">
                    <w:rPr>
                      <w:rFonts w:asciiTheme="majorBidi" w:hAnsiTheme="majorBidi" w:cstheme="majorBidi"/>
                      <w:sz w:val="24"/>
                      <w:szCs w:val="24"/>
                    </w:rPr>
                    <w:t>B+ = 89-87%</w:t>
                  </w:r>
                </w:p>
              </w:tc>
              <w:tc>
                <w:tcPr>
                  <w:tcW w:w="3060" w:type="dxa"/>
                </w:tcPr>
                <w:p w14:paraId="1C5628D4"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7551F8">
                    <w:rPr>
                      <w:rFonts w:asciiTheme="majorBidi" w:hAnsiTheme="majorBidi" w:cstheme="majorBidi"/>
                      <w:sz w:val="24"/>
                      <w:szCs w:val="24"/>
                    </w:rPr>
                    <w:t>D+ = 69-67%</w:t>
                  </w:r>
                </w:p>
              </w:tc>
            </w:tr>
            <w:tr w:rsidR="007A51A6" w:rsidRPr="005A545B" w14:paraId="2759150D" w14:textId="77777777" w:rsidTr="00296B81">
              <w:tc>
                <w:tcPr>
                  <w:tcW w:w="3775" w:type="dxa"/>
                </w:tcPr>
                <w:p w14:paraId="4C15DBF7"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5A545B">
                    <w:rPr>
                      <w:rFonts w:asciiTheme="majorBidi" w:hAnsiTheme="majorBidi" w:cstheme="majorBidi"/>
                      <w:sz w:val="24"/>
                      <w:szCs w:val="24"/>
                    </w:rPr>
                    <w:t>B = 86-83%</w:t>
                  </w:r>
                </w:p>
              </w:tc>
              <w:tc>
                <w:tcPr>
                  <w:tcW w:w="3060" w:type="dxa"/>
                </w:tcPr>
                <w:p w14:paraId="7DA468E5"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7551F8">
                    <w:rPr>
                      <w:rFonts w:asciiTheme="majorBidi" w:hAnsiTheme="majorBidi" w:cstheme="majorBidi"/>
                      <w:sz w:val="24"/>
                      <w:szCs w:val="24"/>
                    </w:rPr>
                    <w:t>D = 66-63%</w:t>
                  </w:r>
                </w:p>
              </w:tc>
            </w:tr>
            <w:tr w:rsidR="007A51A6" w:rsidRPr="005A545B" w14:paraId="0FFCE0B5" w14:textId="77777777" w:rsidTr="00296B81">
              <w:tc>
                <w:tcPr>
                  <w:tcW w:w="3775" w:type="dxa"/>
                </w:tcPr>
                <w:p w14:paraId="1F8950F1"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5A545B">
                    <w:rPr>
                      <w:rFonts w:asciiTheme="majorBidi" w:hAnsiTheme="majorBidi" w:cstheme="majorBidi"/>
                      <w:sz w:val="24"/>
                      <w:szCs w:val="24"/>
                    </w:rPr>
                    <w:t>B- = 82-80%</w:t>
                  </w:r>
                </w:p>
              </w:tc>
              <w:tc>
                <w:tcPr>
                  <w:tcW w:w="3060" w:type="dxa"/>
                </w:tcPr>
                <w:p w14:paraId="71F2F062"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7551F8">
                    <w:rPr>
                      <w:rFonts w:asciiTheme="majorBidi" w:hAnsiTheme="majorBidi" w:cstheme="majorBidi"/>
                      <w:sz w:val="24"/>
                      <w:szCs w:val="24"/>
                    </w:rPr>
                    <w:t>D- = 62-60%</w:t>
                  </w:r>
                </w:p>
              </w:tc>
            </w:tr>
            <w:tr w:rsidR="007A51A6" w:rsidRPr="005A545B" w14:paraId="699AB718" w14:textId="77777777" w:rsidTr="00296B81">
              <w:tc>
                <w:tcPr>
                  <w:tcW w:w="3775" w:type="dxa"/>
                </w:tcPr>
                <w:p w14:paraId="73453207"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5A545B">
                    <w:rPr>
                      <w:rFonts w:asciiTheme="majorBidi" w:hAnsiTheme="majorBidi" w:cstheme="majorBidi"/>
                      <w:sz w:val="24"/>
                      <w:szCs w:val="24"/>
                    </w:rPr>
                    <w:t>C+ = 79-77%</w:t>
                  </w:r>
                </w:p>
              </w:tc>
              <w:tc>
                <w:tcPr>
                  <w:tcW w:w="3060" w:type="dxa"/>
                </w:tcPr>
                <w:p w14:paraId="409D322D" w14:textId="77777777" w:rsidR="007A51A6" w:rsidRPr="005A545B" w:rsidRDefault="007A51A6" w:rsidP="007A51A6">
                  <w:pPr>
                    <w:tabs>
                      <w:tab w:val="left" w:pos="1447"/>
                      <w:tab w:val="right" w:pos="6390"/>
                    </w:tabs>
                    <w:spacing w:line="240" w:lineRule="atLeast"/>
                    <w:rPr>
                      <w:rFonts w:asciiTheme="majorBidi" w:hAnsiTheme="majorBidi" w:cstheme="majorBidi"/>
                      <w:sz w:val="24"/>
                      <w:szCs w:val="24"/>
                    </w:rPr>
                  </w:pPr>
                  <w:r w:rsidRPr="005A545B">
                    <w:rPr>
                      <w:rFonts w:asciiTheme="majorBidi" w:hAnsiTheme="majorBidi" w:cstheme="majorBidi"/>
                      <w:sz w:val="24"/>
                      <w:szCs w:val="24"/>
                    </w:rPr>
                    <w:t>F = 59% &amp; below</w:t>
                  </w:r>
                </w:p>
              </w:tc>
            </w:tr>
          </w:tbl>
          <w:p w14:paraId="0CB9FCC8"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56233223"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F474C5F"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0D49A252"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5CE4D40B"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F216" w14:textId="77777777" w:rsidR="004A38DE" w:rsidRDefault="004A38DE" w:rsidP="00CA6825">
      <w:pPr>
        <w:spacing w:after="0" w:line="240" w:lineRule="auto"/>
      </w:pPr>
      <w:r>
        <w:separator/>
      </w:r>
    </w:p>
  </w:endnote>
  <w:endnote w:type="continuationSeparator" w:id="0">
    <w:p w14:paraId="44B327A9" w14:textId="77777777" w:rsidR="004A38DE" w:rsidRDefault="004A38DE"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67AC" w14:textId="77777777" w:rsidR="004A38DE" w:rsidRDefault="004A38DE" w:rsidP="00CA6825">
      <w:pPr>
        <w:spacing w:after="0" w:line="240" w:lineRule="auto"/>
      </w:pPr>
      <w:r>
        <w:separator/>
      </w:r>
    </w:p>
  </w:footnote>
  <w:footnote w:type="continuationSeparator" w:id="0">
    <w:p w14:paraId="60BBA882" w14:textId="77777777" w:rsidR="004A38DE" w:rsidRDefault="004A38DE"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7610F"/>
    <w:multiLevelType w:val="hybridMultilevel"/>
    <w:tmpl w:val="B3320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A23889"/>
    <w:multiLevelType w:val="hybridMultilevel"/>
    <w:tmpl w:val="A736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4089E"/>
    <w:multiLevelType w:val="hybridMultilevel"/>
    <w:tmpl w:val="B250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C7A97"/>
    <w:multiLevelType w:val="hybridMultilevel"/>
    <w:tmpl w:val="A912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5" w15:restartNumberingAfterBreak="0">
    <w:nsid w:val="529C676F"/>
    <w:multiLevelType w:val="multilevel"/>
    <w:tmpl w:val="B8762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55D6A"/>
    <w:rsid w:val="0006116F"/>
    <w:rsid w:val="0007049A"/>
    <w:rsid w:val="00071AC4"/>
    <w:rsid w:val="00075ED1"/>
    <w:rsid w:val="00093C37"/>
    <w:rsid w:val="000C0C66"/>
    <w:rsid w:val="000D0F20"/>
    <w:rsid w:val="000D4EAE"/>
    <w:rsid w:val="000F4813"/>
    <w:rsid w:val="000F6F15"/>
    <w:rsid w:val="00102124"/>
    <w:rsid w:val="00103250"/>
    <w:rsid w:val="00105C88"/>
    <w:rsid w:val="001230D2"/>
    <w:rsid w:val="00153BA6"/>
    <w:rsid w:val="00171F7E"/>
    <w:rsid w:val="001A4107"/>
    <w:rsid w:val="001E198F"/>
    <w:rsid w:val="00224F2E"/>
    <w:rsid w:val="0024766D"/>
    <w:rsid w:val="00263D3F"/>
    <w:rsid w:val="00293327"/>
    <w:rsid w:val="002A581B"/>
    <w:rsid w:val="002D0E0B"/>
    <w:rsid w:val="00317FA0"/>
    <w:rsid w:val="00322B18"/>
    <w:rsid w:val="0034571E"/>
    <w:rsid w:val="0035130F"/>
    <w:rsid w:val="00380058"/>
    <w:rsid w:val="003837ED"/>
    <w:rsid w:val="00385FEF"/>
    <w:rsid w:val="003C6ADA"/>
    <w:rsid w:val="003D4630"/>
    <w:rsid w:val="003D6C23"/>
    <w:rsid w:val="003E0FAF"/>
    <w:rsid w:val="00442AE7"/>
    <w:rsid w:val="0045605A"/>
    <w:rsid w:val="004611BB"/>
    <w:rsid w:val="00476F17"/>
    <w:rsid w:val="004A38DE"/>
    <w:rsid w:val="004D7F71"/>
    <w:rsid w:val="004F7559"/>
    <w:rsid w:val="0050621A"/>
    <w:rsid w:val="005706EA"/>
    <w:rsid w:val="00592465"/>
    <w:rsid w:val="005A0F6E"/>
    <w:rsid w:val="005E1B58"/>
    <w:rsid w:val="00607383"/>
    <w:rsid w:val="0062006B"/>
    <w:rsid w:val="00622D27"/>
    <w:rsid w:val="0065506C"/>
    <w:rsid w:val="0067355C"/>
    <w:rsid w:val="0068160D"/>
    <w:rsid w:val="006C61E8"/>
    <w:rsid w:val="006E1067"/>
    <w:rsid w:val="006E2EE9"/>
    <w:rsid w:val="00700DA6"/>
    <w:rsid w:val="00713158"/>
    <w:rsid w:val="007453C8"/>
    <w:rsid w:val="00770A1C"/>
    <w:rsid w:val="007A51A6"/>
    <w:rsid w:val="007C447B"/>
    <w:rsid w:val="007D1254"/>
    <w:rsid w:val="00801487"/>
    <w:rsid w:val="0082019E"/>
    <w:rsid w:val="0082464F"/>
    <w:rsid w:val="008522B6"/>
    <w:rsid w:val="00860EBC"/>
    <w:rsid w:val="00891DCB"/>
    <w:rsid w:val="0089215C"/>
    <w:rsid w:val="00893DAC"/>
    <w:rsid w:val="00895865"/>
    <w:rsid w:val="009100B4"/>
    <w:rsid w:val="0091378E"/>
    <w:rsid w:val="0092633F"/>
    <w:rsid w:val="00937684"/>
    <w:rsid w:val="00957F71"/>
    <w:rsid w:val="009A100B"/>
    <w:rsid w:val="009B20B9"/>
    <w:rsid w:val="009E01F8"/>
    <w:rsid w:val="00A5527A"/>
    <w:rsid w:val="00A627CB"/>
    <w:rsid w:val="00AB4B46"/>
    <w:rsid w:val="00AD1748"/>
    <w:rsid w:val="00AD2F26"/>
    <w:rsid w:val="00AD6F7C"/>
    <w:rsid w:val="00AF3D45"/>
    <w:rsid w:val="00AF4BB6"/>
    <w:rsid w:val="00B03D2E"/>
    <w:rsid w:val="00B11E86"/>
    <w:rsid w:val="00B30C5E"/>
    <w:rsid w:val="00B377CF"/>
    <w:rsid w:val="00BD5C51"/>
    <w:rsid w:val="00BE1DC2"/>
    <w:rsid w:val="00C02D55"/>
    <w:rsid w:val="00C1419D"/>
    <w:rsid w:val="00C31B38"/>
    <w:rsid w:val="00C95353"/>
    <w:rsid w:val="00CA6825"/>
    <w:rsid w:val="00CA7558"/>
    <w:rsid w:val="00CB0D19"/>
    <w:rsid w:val="00CC0D8E"/>
    <w:rsid w:val="00CF129C"/>
    <w:rsid w:val="00CF7681"/>
    <w:rsid w:val="00D04A51"/>
    <w:rsid w:val="00D31ADF"/>
    <w:rsid w:val="00D36C2D"/>
    <w:rsid w:val="00D435B4"/>
    <w:rsid w:val="00D554D8"/>
    <w:rsid w:val="00D55ACF"/>
    <w:rsid w:val="00D81A3C"/>
    <w:rsid w:val="00DD24A0"/>
    <w:rsid w:val="00DE13FE"/>
    <w:rsid w:val="00DE7BC2"/>
    <w:rsid w:val="00E33F78"/>
    <w:rsid w:val="00E739E7"/>
    <w:rsid w:val="00EA3C45"/>
    <w:rsid w:val="00EA7297"/>
    <w:rsid w:val="00EB6B6E"/>
    <w:rsid w:val="00EE5711"/>
    <w:rsid w:val="00EF5569"/>
    <w:rsid w:val="00F077CE"/>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table" w:styleId="5-4">
    <w:name w:val="Grid Table 5 Dark Accent 4"/>
    <w:basedOn w:val="a1"/>
    <w:uiPriority w:val="50"/>
    <w:rsid w:val="003837ED"/>
    <w:pPr>
      <w:spacing w:after="0" w:line="240" w:lineRule="auto"/>
      <w:jc w:val="left"/>
    </w:pPr>
    <w:rPr>
      <w:rFonts w:eastAsiaTheme="minorHAnsi"/>
      <w:kern w:val="0"/>
      <w:sz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0">
    <w:name w:val="Grid Table 6 Colorful"/>
    <w:basedOn w:val="a1"/>
    <w:uiPriority w:val="51"/>
    <w:rsid w:val="003837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B7A1-48CB-40DF-8702-E749C9BD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1693</Words>
  <Characters>9651</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25</cp:revision>
  <cp:lastPrinted>2019-01-15T06:50:00Z</cp:lastPrinted>
  <dcterms:created xsi:type="dcterms:W3CDTF">2024-11-23T23:53:00Z</dcterms:created>
  <dcterms:modified xsi:type="dcterms:W3CDTF">2025-01-13T05:38:00Z</dcterms:modified>
</cp:coreProperties>
</file>